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111" w:rsidRPr="000B7BB9" w:rsidRDefault="00831111" w:rsidP="00831111">
      <w:pPr>
        <w:tabs>
          <w:tab w:val="center" w:pos="4677"/>
          <w:tab w:val="right" w:pos="9355"/>
        </w:tabs>
        <w:spacing w:after="0" w:line="240" w:lineRule="auto"/>
        <w:jc w:val="center"/>
      </w:pPr>
      <w:r w:rsidRPr="000B7BB9">
        <w:rPr>
          <w:noProof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УПРАВЛЕНИЕ ОБРАЗОВАНИЯ</w:t>
      </w:r>
    </w:p>
    <w:p w:rsidR="00831111" w:rsidRPr="000B7BB9" w:rsidRDefault="00831111" w:rsidP="00831111">
      <w:pPr>
        <w:keepNext/>
        <w:shd w:val="clear" w:color="auto" w:fill="FFFFFF"/>
        <w:spacing w:after="0" w:line="360" w:lineRule="auto"/>
        <w:ind w:left="-993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 МУНИЦИПАЛЬНОГО ОБРАЗОВАНИЯ ПРИУРАЛЬСКИЙ РАЙОН</w:t>
      </w: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</w:p>
    <w:p w:rsidR="00831111" w:rsidRPr="000B7BB9" w:rsidRDefault="00831111" w:rsidP="00831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</w:pPr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</w:t>
      </w:r>
      <w:proofErr w:type="gramStart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>П</w:t>
      </w:r>
      <w:proofErr w:type="gramEnd"/>
      <w:r w:rsidRPr="000B7BB9">
        <w:rPr>
          <w:rFonts w:ascii="Times New Roman" w:eastAsia="Times New Roman" w:hAnsi="Times New Roman" w:cs="Times New Roman"/>
          <w:b/>
          <w:bCs/>
          <w:spacing w:val="50"/>
          <w:sz w:val="48"/>
          <w:szCs w:val="18"/>
          <w:lang w:eastAsia="ru-RU"/>
        </w:rPr>
        <w:t xml:space="preserve"> Р И К А З</w:t>
      </w:r>
    </w:p>
    <w:p w:rsidR="006D57FA" w:rsidRDefault="006D57FA" w:rsidP="00831111">
      <w:pPr>
        <w:rPr>
          <w:lang w:eastAsia="ru-RU"/>
        </w:rPr>
      </w:pPr>
    </w:p>
    <w:p w:rsidR="006D57FA" w:rsidRDefault="006D57FA" w:rsidP="006D57FA">
      <w:pPr>
        <w:ind w:left="-284"/>
        <w:rPr>
          <w:lang w:eastAsia="ru-RU"/>
        </w:rPr>
      </w:pPr>
    </w:p>
    <w:p w:rsidR="00446D34" w:rsidRDefault="00831111" w:rsidP="00446D34">
      <w:pPr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от «</w:t>
      </w:r>
      <w:r w:rsidR="002148BA">
        <w:rPr>
          <w:rFonts w:ascii="Times New Roman" w:hAnsi="Times New Roman" w:cs="Times New Roman"/>
          <w:sz w:val="24"/>
          <w:szCs w:val="16"/>
        </w:rPr>
        <w:t>09</w:t>
      </w:r>
      <w:r w:rsidR="00173155">
        <w:rPr>
          <w:rFonts w:ascii="Times New Roman" w:hAnsi="Times New Roman" w:cs="Times New Roman"/>
          <w:sz w:val="24"/>
          <w:szCs w:val="16"/>
        </w:rPr>
        <w:t xml:space="preserve"> апреля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»</w:t>
      </w:r>
      <w:r w:rsidR="001A24D4">
        <w:rPr>
          <w:rFonts w:ascii="Times New Roman" w:hAnsi="Times New Roman" w:cs="Times New Roman"/>
          <w:sz w:val="24"/>
          <w:szCs w:val="16"/>
        </w:rPr>
        <w:t xml:space="preserve"> </w:t>
      </w:r>
      <w:r w:rsidRPr="000B7BB9">
        <w:rPr>
          <w:rFonts w:ascii="Times New Roman" w:hAnsi="Times New Roman" w:cs="Times New Roman"/>
          <w:sz w:val="24"/>
          <w:szCs w:val="16"/>
        </w:rPr>
        <w:t>20</w:t>
      </w:r>
      <w:r w:rsidR="00B25768">
        <w:rPr>
          <w:rFonts w:ascii="Times New Roman" w:hAnsi="Times New Roman" w:cs="Times New Roman"/>
          <w:sz w:val="24"/>
          <w:szCs w:val="16"/>
        </w:rPr>
        <w:t>21</w:t>
      </w:r>
      <w:r w:rsidRPr="000B7BB9">
        <w:rPr>
          <w:rFonts w:ascii="Times New Roman" w:hAnsi="Times New Roman" w:cs="Times New Roman"/>
          <w:sz w:val="24"/>
          <w:szCs w:val="16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sz w:val="24"/>
          <w:szCs w:val="16"/>
        </w:rPr>
        <w:t xml:space="preserve">               </w:t>
      </w:r>
      <w:r w:rsidRPr="000B7BB9">
        <w:rPr>
          <w:rFonts w:ascii="Times New Roman" w:hAnsi="Times New Roman" w:cs="Times New Roman"/>
          <w:sz w:val="24"/>
          <w:szCs w:val="16"/>
        </w:rPr>
        <w:t xml:space="preserve"> №</w:t>
      </w:r>
      <w:r w:rsidRPr="000B7BB9">
        <w:rPr>
          <w:rFonts w:ascii="Times New Roman" w:hAnsi="Times New Roman" w:cs="Times New Roman"/>
          <w:sz w:val="24"/>
          <w:szCs w:val="16"/>
        </w:rPr>
        <w:tab/>
      </w:r>
      <w:r w:rsidR="002148BA">
        <w:rPr>
          <w:rFonts w:ascii="Times New Roman" w:hAnsi="Times New Roman" w:cs="Times New Roman"/>
          <w:sz w:val="24"/>
          <w:szCs w:val="16"/>
        </w:rPr>
        <w:t>188</w:t>
      </w:r>
      <w:bookmarkStart w:id="0" w:name="_GoBack"/>
      <w:bookmarkEnd w:id="0"/>
    </w:p>
    <w:p w:rsidR="00446D34" w:rsidRPr="00446D34" w:rsidRDefault="00446D34" w:rsidP="00446D34">
      <w:pPr>
        <w:rPr>
          <w:rFonts w:ascii="Times New Roman" w:hAnsi="Times New Roman" w:cs="Times New Roman"/>
          <w:sz w:val="24"/>
          <w:szCs w:val="16"/>
        </w:rPr>
      </w:pPr>
    </w:p>
    <w:p w:rsidR="00F45AA0" w:rsidRDefault="00446D34" w:rsidP="00FA002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46D34">
        <w:rPr>
          <w:rFonts w:ascii="Times New Roman" w:eastAsia="Times New Roman" w:hAnsi="Times New Roman" w:cs="Times New Roman"/>
          <w:b/>
          <w:sz w:val="24"/>
          <w:szCs w:val="24"/>
        </w:rPr>
        <w:t xml:space="preserve">Об итогах внешней оценки информационно-коммуникационной компетентности обучающихся </w:t>
      </w:r>
      <w:r w:rsidRPr="00446D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8-х, 10-х классов общеобразовательных организаций Ямало-Ненецкого автономного округа в 2020 году</w:t>
      </w:r>
    </w:p>
    <w:p w:rsidR="00FA0024" w:rsidRPr="00FA0024" w:rsidRDefault="00FA0024" w:rsidP="00FA0024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46D34" w:rsidRPr="00BF2BDE" w:rsidRDefault="00446D34" w:rsidP="00FA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2BDE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gramStart"/>
      <w:r w:rsidRPr="00BF2BDE">
        <w:rPr>
          <w:rFonts w:ascii="Times New Roman" w:hAnsi="Times New Roman" w:cs="Times New Roman"/>
          <w:sz w:val="24"/>
          <w:szCs w:val="24"/>
        </w:rPr>
        <w:t>исполнения приказа департамента образования Ямало-Ненецкого автономного округа</w:t>
      </w:r>
      <w:proofErr w:type="gramEnd"/>
      <w:r w:rsidRPr="00BF2BDE">
        <w:rPr>
          <w:rFonts w:ascii="Times New Roman" w:hAnsi="Times New Roman" w:cs="Times New Roman"/>
          <w:sz w:val="24"/>
          <w:szCs w:val="24"/>
        </w:rPr>
        <w:t xml:space="preserve"> от 18 апреля 2018 года №431 «О проведении внешней оценки индивидуальных достижений обучающихся образовательных организаций Ямало-Ненецкого автономного округа в рамках реализации региональной системы оценки </w:t>
      </w:r>
      <w:proofErr w:type="gramStart"/>
      <w:r w:rsidRPr="00BF2BDE">
        <w:rPr>
          <w:rFonts w:ascii="Times New Roman" w:hAnsi="Times New Roman" w:cs="Times New Roman"/>
          <w:sz w:val="24"/>
          <w:szCs w:val="24"/>
        </w:rPr>
        <w:t xml:space="preserve">качества образования на 2018-2022 годы», приказа департамента образования Ямало-Ненецкого автономного округа от 10 апреля 2020 года №300 «О проведении внешней оценки индивидуальных достижений обучающихся общеобразовательных организаций Ямало-Ненецкого автономного округа в 2020 году», в октябре 2020 </w:t>
      </w:r>
      <w:r w:rsidRPr="00BF2BDE">
        <w:rPr>
          <w:rFonts w:ascii="Times New Roman" w:eastAsia="Times New Roman" w:hAnsi="Times New Roman" w:cs="Times New Roman"/>
          <w:bCs/>
          <w:sz w:val="24"/>
          <w:szCs w:val="24"/>
        </w:rPr>
        <w:t>в Ямало-Ненецком автономном округе проведена внешняя оценка информационно-коммуникационной компетентности обучающихся 8-х и 10-х классов (далее – ИК-компетентность, оценка).</w:t>
      </w:r>
      <w:proofErr w:type="gramEnd"/>
    </w:p>
    <w:p w:rsidR="007B0177" w:rsidRPr="00FD232F" w:rsidRDefault="007B0177" w:rsidP="00FD232F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 приказа департамента </w:t>
      </w:r>
      <w:r w:rsidRPr="00C6356C">
        <w:rPr>
          <w:rFonts w:ascii="Times New Roman" w:hAnsi="Times New Roman" w:cs="Times New Roman"/>
          <w:sz w:val="24"/>
          <w:szCs w:val="24"/>
        </w:rPr>
        <w:t>Ямало-Ненецкого автономного округа от</w:t>
      </w:r>
      <w:r w:rsidR="00446D34">
        <w:rPr>
          <w:rFonts w:ascii="Times New Roman" w:hAnsi="Times New Roman" w:cs="Times New Roman"/>
          <w:sz w:val="24"/>
          <w:szCs w:val="24"/>
        </w:rPr>
        <w:t xml:space="preserve"> 10.04.2020 г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6D34">
        <w:rPr>
          <w:rFonts w:ascii="Times New Roman" w:hAnsi="Times New Roman" w:cs="Times New Roman"/>
          <w:sz w:val="24"/>
          <w:szCs w:val="24"/>
        </w:rPr>
        <w:t xml:space="preserve">300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46D34">
        <w:rPr>
          <w:rFonts w:ascii="Times New Roman" w:hAnsi="Times New Roman" w:cs="Times New Roman"/>
          <w:sz w:val="24"/>
          <w:szCs w:val="24"/>
        </w:rPr>
        <w:t xml:space="preserve">О проведении внешней оценке индивидуальных достижений обучающихся общеобразовательных организаций </w:t>
      </w:r>
      <w:proofErr w:type="gramStart"/>
      <w:r w:rsidR="00446D34">
        <w:rPr>
          <w:rFonts w:ascii="Times New Roman" w:hAnsi="Times New Roman" w:cs="Times New Roman"/>
          <w:sz w:val="24"/>
          <w:szCs w:val="24"/>
        </w:rPr>
        <w:t>Ямало- Ненецкого</w:t>
      </w:r>
      <w:proofErr w:type="gramEnd"/>
      <w:r w:rsidR="00446D34">
        <w:rPr>
          <w:rFonts w:ascii="Times New Roman" w:hAnsi="Times New Roman" w:cs="Times New Roman"/>
          <w:sz w:val="24"/>
          <w:szCs w:val="24"/>
        </w:rPr>
        <w:t xml:space="preserve"> автономного округа в 2020 году»</w:t>
      </w:r>
      <w:r w:rsidR="00FD232F"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="00FD232F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537823"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оценке приняли участие </w:t>
      </w:r>
      <w:r w:rsidR="00446D34">
        <w:rPr>
          <w:rFonts w:ascii="Times New Roman" w:hAnsi="Times New Roman" w:cs="Times New Roman"/>
          <w:sz w:val="24"/>
          <w:szCs w:val="24"/>
        </w:rPr>
        <w:t xml:space="preserve"> обучающихся 8-х и 10</w:t>
      </w:r>
      <w:r w:rsidR="00537823" w:rsidRPr="00C6356C">
        <w:rPr>
          <w:rFonts w:ascii="Times New Roman" w:hAnsi="Times New Roman" w:cs="Times New Roman"/>
          <w:sz w:val="24"/>
          <w:szCs w:val="24"/>
        </w:rPr>
        <w:t xml:space="preserve">-х классов из </w:t>
      </w:r>
      <w:r w:rsidR="00537823" w:rsidRPr="00C6356C">
        <w:rPr>
          <w:rFonts w:ascii="Times New Roman" w:eastAsia="Times New Roman" w:hAnsi="Times New Roman" w:cs="Times New Roman"/>
          <w:bCs/>
          <w:sz w:val="24"/>
          <w:szCs w:val="24"/>
        </w:rPr>
        <w:t>2 школ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района: МОУ  Школ</w:t>
      </w:r>
      <w:r w:rsidR="00446D34">
        <w:rPr>
          <w:rFonts w:ascii="Times New Roman" w:eastAsia="Times New Roman" w:hAnsi="Times New Roman" w:cs="Times New Roman"/>
          <w:bCs/>
          <w:sz w:val="24"/>
          <w:szCs w:val="24"/>
        </w:rPr>
        <w:t xml:space="preserve">а с. </w:t>
      </w:r>
      <w:proofErr w:type="spellStart"/>
      <w:r w:rsidR="00446D34">
        <w:rPr>
          <w:rFonts w:ascii="Times New Roman" w:eastAsia="Times New Roman" w:hAnsi="Times New Roman" w:cs="Times New Roman"/>
          <w:bCs/>
          <w:sz w:val="24"/>
          <w:szCs w:val="24"/>
        </w:rPr>
        <w:t>Аксарка</w:t>
      </w:r>
      <w:proofErr w:type="spellEnd"/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46D34">
        <w:rPr>
          <w:rFonts w:ascii="Times New Roman" w:eastAsia="Times New Roman" w:hAnsi="Times New Roman" w:cs="Times New Roman"/>
          <w:bCs/>
          <w:sz w:val="24"/>
          <w:szCs w:val="24"/>
        </w:rPr>
        <w:t xml:space="preserve">10 класс в количестве </w:t>
      </w:r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учащего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ся, </w:t>
      </w:r>
      <w:r w:rsidR="00446D3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МОУ Школа с.Белоярск  8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- е классы в количестве</w:t>
      </w:r>
      <w:r w:rsidR="00641F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F61BC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296505">
        <w:rPr>
          <w:rFonts w:ascii="Times New Roman" w:eastAsia="Times New Roman" w:hAnsi="Times New Roman" w:cs="Times New Roman"/>
          <w:bCs/>
          <w:sz w:val="24"/>
          <w:szCs w:val="24"/>
        </w:rPr>
        <w:t xml:space="preserve"> 40 </w:t>
      </w:r>
      <w:r w:rsidR="00641FD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>учащихся</w:t>
      </w:r>
      <w:r w:rsidR="0029650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выборка</w:t>
      </w:r>
      <w:r w:rsidR="00537823" w:rsidRPr="00C635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участников автоматическая. </w:t>
      </w:r>
    </w:p>
    <w:p w:rsidR="00FA0024" w:rsidRDefault="00FA0024" w:rsidP="00FA002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>В рамках оценки выделена отдельная группа обучающихся, представляющих категорию коренных малочислен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ных народов Севера.</w:t>
      </w:r>
    </w:p>
    <w:p w:rsidR="00FA0024" w:rsidRPr="0045180A" w:rsidRDefault="00FA0024" w:rsidP="00FA0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180A">
        <w:rPr>
          <w:rFonts w:ascii="Times New Roman" w:hAnsi="Times New Roman"/>
          <w:b/>
          <w:bCs/>
          <w:sz w:val="24"/>
          <w:szCs w:val="24"/>
        </w:rPr>
        <w:t xml:space="preserve">Целью оценочной процедуры является </w:t>
      </w:r>
      <w:r w:rsidRPr="0045180A">
        <w:rPr>
          <w:rFonts w:ascii="Times New Roman" w:hAnsi="Times New Roman"/>
          <w:sz w:val="24"/>
          <w:szCs w:val="24"/>
        </w:rPr>
        <w:t xml:space="preserve">определение у </w:t>
      </w:r>
      <w:proofErr w:type="gramStart"/>
      <w:r w:rsidRPr="0045180A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5180A">
        <w:rPr>
          <w:rFonts w:ascii="Times New Roman" w:hAnsi="Times New Roman"/>
          <w:sz w:val="24"/>
          <w:szCs w:val="24"/>
        </w:rPr>
        <w:t xml:space="preserve"> 10-х класса уровня информационно-коммуникационной компетентности.</w:t>
      </w:r>
    </w:p>
    <w:p w:rsidR="00FA0024" w:rsidRPr="0045180A" w:rsidRDefault="00FA0024" w:rsidP="00016412">
      <w:pPr>
        <w:pStyle w:val="Default"/>
        <w:ind w:firstLine="709"/>
        <w:jc w:val="both"/>
      </w:pPr>
      <w:r w:rsidRPr="0045180A">
        <w:t xml:space="preserve">В основу построения модели </w:t>
      </w:r>
      <w:proofErr w:type="gramStart"/>
      <w:r w:rsidRPr="0045180A">
        <w:t>ИК-компетентности</w:t>
      </w:r>
      <w:proofErr w:type="gramEnd"/>
      <w:r w:rsidRPr="0045180A">
        <w:t xml:space="preserve"> положены семь когнитивных составляющих.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Определение (информации): умение корректно сформулировать проблему, чтобы целенаправленно искать и обрабатывать информацию. 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Доступ (к информации): умение искать и находить информацию в различных источниках. 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lastRenderedPageBreak/>
        <w:t xml:space="preserve">Управление (информацией): умение классифицировать или организовывать информацию. 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Интеграция (информации): умение интерпретировать и реструктурировать информацию, вычленять главное, сравнивать информацию из разных источников. 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Оценка (информации): умение составить мнение о качестве, релевантности, полезности информации и источников ее получения. </w:t>
      </w:r>
    </w:p>
    <w:p w:rsidR="00FA0024" w:rsidRPr="0045180A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Создание (информации): умение создавать или адаптировать имеющуюся информацию с учетом конкретной задачи. </w:t>
      </w:r>
    </w:p>
    <w:p w:rsidR="00FA0024" w:rsidRPr="00FA0024" w:rsidRDefault="00FA0024" w:rsidP="00FA0024">
      <w:pPr>
        <w:pStyle w:val="Default"/>
        <w:numPr>
          <w:ilvl w:val="0"/>
          <w:numId w:val="13"/>
        </w:numPr>
        <w:jc w:val="both"/>
      </w:pPr>
      <w:r w:rsidRPr="0045180A">
        <w:t xml:space="preserve">Передача (информации): умение адаптировать информацию к конкретной аудитории. </w:t>
      </w:r>
    </w:p>
    <w:p w:rsidR="00FA0024" w:rsidRPr="00FA0024" w:rsidRDefault="00FA0024" w:rsidP="00FA002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21 человека обучающиеся 10-го класса приняли участие в мониторинге информационно-коммуникационной компетентности. По результатам прохождения тестирования </w:t>
      </w:r>
      <w:proofErr w:type="gramStart"/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 10-го класса продемонстрировали достаточный уровень по ИК-компетентности – 95,24%.</w:t>
      </w:r>
    </w:p>
    <w:p w:rsidR="00FA0024" w:rsidRDefault="00FA0024" w:rsidP="00296505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В результате проведённого исследования было выделено 4 уровня достижения ИК-компетентности: </w:t>
      </w:r>
      <w:proofErr w:type="gramStart"/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>низкий</w:t>
      </w:r>
      <w:proofErr w:type="gramEnd"/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 (0 – 5 балла), минимальный достаточный (6 – 11 баллов), базовый (12 – 17 баллов), повышенный (18 – 25 баллов). Описание уровней достижения результатов представлено в Главе 1, пункте 1.5. </w:t>
      </w:r>
      <w:proofErr w:type="gramStart"/>
      <w:r w:rsidRP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обучающихся по уровням ИК-компетентности приведено на диаграммах 1 и 2. </w:t>
      </w:r>
      <w:proofErr w:type="gramEnd"/>
    </w:p>
    <w:p w:rsidR="00FA0024" w:rsidRP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2E9D">
        <w:rPr>
          <w:noProof/>
          <w:sz w:val="24"/>
          <w:szCs w:val="24"/>
          <w:lang w:eastAsia="ru-RU"/>
        </w:rPr>
        <w:drawing>
          <wp:inline distT="0" distB="0" distL="0" distR="0" wp14:anchorId="1EE6F470" wp14:editId="1D3C30A6">
            <wp:extent cx="5850255" cy="2176182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A0024" w:rsidRDefault="00FA0024" w:rsidP="00FA0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A0024" w:rsidRPr="00686CDE" w:rsidRDefault="00FA0024" w:rsidP="00F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CDE">
        <w:rPr>
          <w:rFonts w:ascii="Times New Roman" w:hAnsi="Times New Roman" w:cs="Times New Roman"/>
          <w:sz w:val="24"/>
          <w:szCs w:val="24"/>
        </w:rPr>
        <w:t xml:space="preserve">По результатам оценки около 40% обучающихся 8-х классов и около 60% обучающихся 10-х классов продемонстрировали повышенный (7,5% – 8 класс; 23% – 10 класс) и базовый (34% – 8 класс; 39% – 10 класс) уровни </w:t>
      </w:r>
      <w:proofErr w:type="gramStart"/>
      <w:r w:rsidRPr="00686CDE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686CDE">
        <w:rPr>
          <w:rFonts w:ascii="Times New Roman" w:hAnsi="Times New Roman" w:cs="Times New Roman"/>
          <w:sz w:val="24"/>
          <w:szCs w:val="24"/>
        </w:rPr>
        <w:t xml:space="preserve">, что является достаточно устойчивым результатом. Минимальный достаточный уровень показали 43% обучающихся 8-х классов </w:t>
      </w:r>
      <w:r>
        <w:rPr>
          <w:rFonts w:ascii="Times New Roman" w:hAnsi="Times New Roman" w:cs="Times New Roman"/>
          <w:sz w:val="24"/>
          <w:szCs w:val="24"/>
        </w:rPr>
        <w:t>и 27% обучающихся 10-х классов.</w:t>
      </w:r>
    </w:p>
    <w:p w:rsidR="00FA0024" w:rsidRDefault="00FA0024" w:rsidP="00FA00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6CDE">
        <w:rPr>
          <w:rFonts w:ascii="Times New Roman" w:eastAsia="Times New Roman" w:hAnsi="Times New Roman" w:cs="Times New Roman"/>
          <w:bCs/>
          <w:sz w:val="24"/>
          <w:szCs w:val="24"/>
        </w:rPr>
        <w:t xml:space="preserve">В целом по округу по результатам проведенной оценки имеют достаточный уровень </w:t>
      </w:r>
      <w:proofErr w:type="gramStart"/>
      <w:r w:rsidRPr="00686CDE">
        <w:rPr>
          <w:rFonts w:ascii="Times New Roman" w:eastAsia="Times New Roman" w:hAnsi="Times New Roman" w:cs="Times New Roman"/>
          <w:bCs/>
          <w:sz w:val="24"/>
          <w:szCs w:val="24"/>
        </w:rPr>
        <w:t>ИК-компетентности</w:t>
      </w:r>
      <w:proofErr w:type="gramEnd"/>
      <w:r w:rsidRPr="00686CDE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1199 обучающихся 8-х классов, что составляет 84,5% и 746 обучающихся 10-х классов, что составляет 89%.</w:t>
      </w:r>
    </w:p>
    <w:p w:rsidR="00FA0024" w:rsidRPr="00686CDE" w:rsidRDefault="00FA0024" w:rsidP="00FA002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proofErr w:type="gramStart"/>
      <w:r w:rsidRPr="00686CDE">
        <w:rPr>
          <w:rFonts w:ascii="Times New Roman" w:hAnsi="Times New Roman" w:cs="Times New Roman"/>
          <w:color w:val="auto"/>
        </w:rPr>
        <w:t>Среди</w:t>
      </w:r>
      <w:proofErr w:type="gramEnd"/>
      <w:r w:rsidRPr="00686CD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686CDE">
        <w:rPr>
          <w:rFonts w:ascii="Times New Roman" w:hAnsi="Times New Roman" w:cs="Times New Roman"/>
          <w:color w:val="auto"/>
        </w:rPr>
        <w:t>обучающиеся</w:t>
      </w:r>
      <w:proofErr w:type="gramEnd"/>
      <w:r w:rsidRPr="00686CDE">
        <w:rPr>
          <w:rFonts w:ascii="Times New Roman" w:hAnsi="Times New Roman" w:cs="Times New Roman"/>
          <w:color w:val="auto"/>
        </w:rPr>
        <w:t xml:space="preserve"> категории КМНС 66% учащихся 8-х классов и 73% учащихся 10-х классов имеют достаточный уровень ИК-компетентности. Из них 15% восьмиклассников и 23% десятиклассников демонстрируют базовый и повышенный уровень </w:t>
      </w:r>
      <w:proofErr w:type="gramStart"/>
      <w:r w:rsidRPr="00686CDE">
        <w:rPr>
          <w:rFonts w:ascii="Times New Roman" w:hAnsi="Times New Roman" w:cs="Times New Roman"/>
          <w:color w:val="auto"/>
        </w:rPr>
        <w:t>ИК-компетентности</w:t>
      </w:r>
      <w:proofErr w:type="gramEnd"/>
      <w:r w:rsidRPr="00686CDE">
        <w:rPr>
          <w:rFonts w:ascii="Times New Roman" w:hAnsi="Times New Roman" w:cs="Times New Roman"/>
          <w:color w:val="auto"/>
        </w:rPr>
        <w:t xml:space="preserve">. </w:t>
      </w:r>
    </w:p>
    <w:p w:rsidR="00FA0024" w:rsidRPr="00686CDE" w:rsidRDefault="00FA0024" w:rsidP="00FA002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6CDE">
        <w:rPr>
          <w:rFonts w:ascii="Times New Roman" w:hAnsi="Times New Roman" w:cs="Times New Roman"/>
          <w:color w:val="auto"/>
        </w:rPr>
        <w:t xml:space="preserve">Анализ успешности выполнения заданий по составляющим </w:t>
      </w:r>
      <w:proofErr w:type="gramStart"/>
      <w:r w:rsidRPr="00686CDE">
        <w:rPr>
          <w:rFonts w:ascii="Times New Roman" w:hAnsi="Times New Roman" w:cs="Times New Roman"/>
          <w:color w:val="auto"/>
        </w:rPr>
        <w:t>ИК-компетентности</w:t>
      </w:r>
      <w:proofErr w:type="gramEnd"/>
      <w:r w:rsidRPr="00686CDE">
        <w:rPr>
          <w:rFonts w:ascii="Times New Roman" w:hAnsi="Times New Roman" w:cs="Times New Roman"/>
          <w:color w:val="auto"/>
        </w:rPr>
        <w:t xml:space="preserve"> показал, что лучше всего обучающиеся 8-х классов справились с заданиями на проверку умений: искать и находить информацию в различных источниках (61%), интерпретировать и реструктурировать информацию, вычленять главное, сравнивать информацию из разных источников (59%). </w:t>
      </w:r>
    </w:p>
    <w:p w:rsidR="00FA0024" w:rsidRPr="00686CDE" w:rsidRDefault="00FA0024" w:rsidP="00FA002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6CDE">
        <w:rPr>
          <w:rFonts w:ascii="Times New Roman" w:hAnsi="Times New Roman" w:cs="Times New Roman"/>
          <w:color w:val="auto"/>
        </w:rPr>
        <w:lastRenderedPageBreak/>
        <w:t xml:space="preserve">Обучающиеся 10-х классов демонстрируют наиболее высокие результаты по составляющим </w:t>
      </w:r>
      <w:proofErr w:type="gramStart"/>
      <w:r w:rsidRPr="00686CDE">
        <w:rPr>
          <w:rFonts w:ascii="Times New Roman" w:hAnsi="Times New Roman" w:cs="Times New Roman"/>
          <w:color w:val="auto"/>
        </w:rPr>
        <w:t>ИК-компетентности</w:t>
      </w:r>
      <w:proofErr w:type="gramEnd"/>
      <w:r w:rsidRPr="00686CDE">
        <w:rPr>
          <w:rFonts w:ascii="Times New Roman" w:hAnsi="Times New Roman" w:cs="Times New Roman"/>
          <w:color w:val="auto"/>
        </w:rPr>
        <w:t>: передача информации (63%), управление информацией (60%) и создание информации (58%).</w:t>
      </w:r>
    </w:p>
    <w:p w:rsidR="00FA0024" w:rsidRPr="00686CDE" w:rsidRDefault="00FA0024" w:rsidP="00FA0024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686CDE">
        <w:rPr>
          <w:rFonts w:ascii="Times New Roman" w:hAnsi="Times New Roman" w:cs="Times New Roman"/>
          <w:color w:val="auto"/>
        </w:rPr>
        <w:t>Анализ решаемости заданий показал, что у обучающихся вызывает затруднение наличие избыточной информации в задании, неформализованная постановка задачи, сопоставление информации из двух различных источников.</w:t>
      </w:r>
    </w:p>
    <w:p w:rsidR="00FA0024" w:rsidRPr="00686CDE" w:rsidRDefault="00FA0024" w:rsidP="00F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CD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результатам анкетирования школьников </w:t>
      </w:r>
      <w:r w:rsidRPr="00686CDE">
        <w:rPr>
          <w:rFonts w:ascii="Times New Roman" w:hAnsi="Times New Roman" w:cs="Times New Roman"/>
          <w:sz w:val="24"/>
          <w:szCs w:val="24"/>
        </w:rPr>
        <w:t xml:space="preserve">для большинства обучающихся (74%) компьютер в школе доступен только на уроках информатики. Еще около 23% </w:t>
      </w:r>
      <w:proofErr w:type="gramStart"/>
      <w:r w:rsidRPr="00686CD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6CDE">
        <w:rPr>
          <w:rFonts w:ascii="Times New Roman" w:hAnsi="Times New Roman" w:cs="Times New Roman"/>
          <w:sz w:val="24"/>
          <w:szCs w:val="24"/>
        </w:rPr>
        <w:t xml:space="preserve"> могут воспользоваться им только в специально отведенное время. И лишь 4% участников оценки отметили возможность работы в школе на компьютере в любое время. При этом результатами оценки доказано, что свободный доступ к компьютерам в школе положительно влияет на достижение обучающимися более высокого уровня </w:t>
      </w:r>
      <w:proofErr w:type="gramStart"/>
      <w:r w:rsidRPr="00686CDE">
        <w:rPr>
          <w:rFonts w:ascii="Times New Roman" w:hAnsi="Times New Roman" w:cs="Times New Roman"/>
          <w:sz w:val="24"/>
          <w:szCs w:val="24"/>
        </w:rPr>
        <w:t>ИК-компетентности</w:t>
      </w:r>
      <w:proofErr w:type="gramEnd"/>
      <w:r w:rsidRPr="00686CDE">
        <w:rPr>
          <w:rFonts w:ascii="Times New Roman" w:hAnsi="Times New Roman" w:cs="Times New Roman"/>
          <w:sz w:val="24"/>
          <w:szCs w:val="24"/>
        </w:rPr>
        <w:t>.</w:t>
      </w:r>
    </w:p>
    <w:p w:rsidR="00FA0024" w:rsidRPr="00686CDE" w:rsidRDefault="00FA0024" w:rsidP="00FA00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CDE">
        <w:rPr>
          <w:rFonts w:ascii="Times New Roman" w:hAnsi="Times New Roman" w:cs="Times New Roman"/>
          <w:sz w:val="24"/>
          <w:szCs w:val="24"/>
        </w:rPr>
        <w:t xml:space="preserve">Уровень ИК-компетентности школьников зависит и от использования педагогами информационно-коммуникационных технологий в образовательном процессе, эта связь </w:t>
      </w:r>
      <w:proofErr w:type="gramStart"/>
      <w:r w:rsidRPr="00686CDE">
        <w:rPr>
          <w:rFonts w:ascii="Times New Roman" w:hAnsi="Times New Roman" w:cs="Times New Roman"/>
          <w:sz w:val="24"/>
          <w:szCs w:val="24"/>
        </w:rPr>
        <w:t>значимее</w:t>
      </w:r>
      <w:proofErr w:type="gramEnd"/>
      <w:r w:rsidRPr="00686CDE">
        <w:rPr>
          <w:rFonts w:ascii="Times New Roman" w:hAnsi="Times New Roman" w:cs="Times New Roman"/>
          <w:sz w:val="24"/>
          <w:szCs w:val="24"/>
        </w:rPr>
        <w:t xml:space="preserve"> чем просто наличие в школе интерактивных досок и компьютеров с выходом в интернет.</w:t>
      </w:r>
    </w:p>
    <w:p w:rsidR="00FA0024" w:rsidRDefault="00FA0024" w:rsidP="00296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6CD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вышеизложенного, для обеспечения эффективного управления качеством основного общего и среднего общего образования по результатам региональных исследований, </w:t>
      </w:r>
      <w:proofErr w:type="gramStart"/>
      <w:r w:rsidRPr="00686CDE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686C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 и к а з ы в а ю:</w:t>
      </w:r>
    </w:p>
    <w:p w:rsidR="00296505" w:rsidRPr="00686CDE" w:rsidRDefault="00296505" w:rsidP="002965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D33" w:rsidRPr="00A17CE0" w:rsidRDefault="00B4240E" w:rsidP="00016412">
      <w:pPr>
        <w:pStyle w:val="ac"/>
        <w:tabs>
          <w:tab w:val="left" w:pos="709"/>
          <w:tab w:val="left" w:pos="993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A65D33" w:rsidRPr="00A65D3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МКУ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65D3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6A55">
        <w:rPr>
          <w:rFonts w:ascii="Times New Roman" w:hAnsi="Times New Roman" w:cs="Times New Roman"/>
          <w:sz w:val="24"/>
          <w:szCs w:val="24"/>
        </w:rPr>
        <w:t xml:space="preserve">Ресурсно-методическому </w:t>
      </w:r>
      <w:r w:rsidRPr="00F61BF2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F36A55">
        <w:rPr>
          <w:rFonts w:ascii="Times New Roman" w:hAnsi="Times New Roman" w:cs="Times New Roman"/>
          <w:sz w:val="24"/>
          <w:szCs w:val="24"/>
        </w:rPr>
        <w:t>у</w:t>
      </w:r>
      <w:r w:rsidRPr="00F61BF2">
        <w:rPr>
          <w:rFonts w:ascii="Times New Roman" w:hAnsi="Times New Roman" w:cs="Times New Roman"/>
          <w:sz w:val="24"/>
          <w:szCs w:val="24"/>
        </w:rPr>
        <w:t xml:space="preserve"> развития системы о</w:t>
      </w:r>
      <w:r w:rsidR="00F36A55">
        <w:rPr>
          <w:rFonts w:ascii="Times New Roman" w:hAnsi="Times New Roman" w:cs="Times New Roman"/>
          <w:sz w:val="24"/>
          <w:szCs w:val="24"/>
        </w:rPr>
        <w:t>бразования Приуральского района:</w:t>
      </w:r>
      <w:r w:rsidR="00A17CE0">
        <w:rPr>
          <w:rFonts w:ascii="Times New Roman" w:hAnsi="Times New Roman" w:cs="Times New Roman"/>
          <w:sz w:val="24"/>
          <w:szCs w:val="24"/>
        </w:rPr>
        <w:t xml:space="preserve"> </w:t>
      </w:r>
      <w:r w:rsidRPr="00F61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C12360" w:rsidRPr="00C6356C" w:rsidRDefault="00A17CE0" w:rsidP="00016412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12360" w:rsidRPr="00C6356C">
        <w:rPr>
          <w:rFonts w:ascii="Times New Roman" w:hAnsi="Times New Roman" w:cs="Times New Roman"/>
          <w:sz w:val="24"/>
          <w:szCs w:val="24"/>
        </w:rPr>
        <w:t>азработать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комплекс мер по совершенствованию образовательной деятельности организаций с учетом результатов оценки.</w:t>
      </w:r>
    </w:p>
    <w:p w:rsidR="00C12360" w:rsidRPr="00C6356C" w:rsidRDefault="00C12360" w:rsidP="00016412">
      <w:pPr>
        <w:pStyle w:val="a5"/>
        <w:tabs>
          <w:tab w:val="left" w:pos="993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56C">
        <w:rPr>
          <w:rFonts w:ascii="Times New Roman" w:hAnsi="Times New Roman" w:cs="Times New Roman"/>
          <w:bCs/>
          <w:sz w:val="24"/>
          <w:szCs w:val="24"/>
        </w:rPr>
        <w:t>Срок исполнения: до 01 мая  2021 года;</w:t>
      </w:r>
    </w:p>
    <w:p w:rsidR="00C12360" w:rsidRPr="00C6356C" w:rsidRDefault="00C12360" w:rsidP="00016412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 xml:space="preserve">обеспечить реализацию утвержденного комплекса мер по совершенствованию образовательной деятельности организаций с учетом результатов оценки в </w:t>
      </w:r>
      <w:r w:rsidR="00A17CE0">
        <w:rPr>
          <w:rFonts w:ascii="Times New Roman" w:hAnsi="Times New Roman" w:cs="Times New Roman"/>
          <w:sz w:val="24"/>
          <w:szCs w:val="24"/>
        </w:rPr>
        <w:t xml:space="preserve">течение 2021-2022 учебного года на </w:t>
      </w:r>
      <w:proofErr w:type="gramStart"/>
      <w:r w:rsidR="00A17CE0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="00A17CE0">
        <w:rPr>
          <w:rFonts w:ascii="Times New Roman" w:hAnsi="Times New Roman" w:cs="Times New Roman"/>
          <w:sz w:val="24"/>
          <w:szCs w:val="24"/>
        </w:rPr>
        <w:t xml:space="preserve"> и институционном уровнях.</w:t>
      </w:r>
    </w:p>
    <w:p w:rsidR="00C12360" w:rsidRPr="00C6356C" w:rsidRDefault="00C6356C" w:rsidP="00016412">
      <w:pPr>
        <w:tabs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>Срок исполнения: до 01 мая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2022 года;</w:t>
      </w:r>
    </w:p>
    <w:p w:rsidR="00C12360" w:rsidRPr="00C6356C" w:rsidRDefault="00A17CE0" w:rsidP="00016412">
      <w:pPr>
        <w:numPr>
          <w:ilvl w:val="1"/>
          <w:numId w:val="10"/>
        </w:numPr>
        <w:tabs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организовать участие педагогов в курсовых мероприятиях</w:t>
      </w:r>
      <w:r w:rsidR="00C12360" w:rsidRPr="00C6356C">
        <w:rPr>
          <w:rFonts w:ascii="Times New Roman" w:hAnsi="Times New Roman" w:cs="Times New Roman"/>
          <w:sz w:val="24"/>
          <w:szCs w:val="24"/>
        </w:rPr>
        <w:t xml:space="preserve"> повышения квалификации и переподготовки педагогических работников округа вопросы по формированию функциональной грамотности у обучающихся основной школы и методики преподавания тем, вошедших в региональный </w:t>
      </w:r>
      <w:r w:rsidR="00FA0024">
        <w:rPr>
          <w:rFonts w:ascii="Times New Roman" w:hAnsi="Times New Roman" w:cs="Times New Roman"/>
          <w:sz w:val="24"/>
          <w:szCs w:val="24"/>
        </w:rPr>
        <w:t>реестр затруднений обучающихся 8-х, 10</w:t>
      </w:r>
      <w:r w:rsidR="00C12360" w:rsidRPr="00C6356C">
        <w:rPr>
          <w:rFonts w:ascii="Times New Roman" w:hAnsi="Times New Roman" w:cs="Times New Roman"/>
          <w:sz w:val="24"/>
          <w:szCs w:val="24"/>
        </w:rPr>
        <w:t>-х классов.</w:t>
      </w:r>
      <w:proofErr w:type="gramEnd"/>
    </w:p>
    <w:p w:rsidR="00C12360" w:rsidRDefault="00A17CE0" w:rsidP="00016412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исполнения: согласно плану</w:t>
      </w:r>
      <w:r w:rsidR="00C12360" w:rsidRPr="00C6356C">
        <w:rPr>
          <w:rFonts w:ascii="Times New Roman" w:hAnsi="Times New Roman" w:cs="Times New Roman"/>
          <w:sz w:val="24"/>
          <w:szCs w:val="24"/>
        </w:rPr>
        <w:t>;</w:t>
      </w:r>
    </w:p>
    <w:p w:rsidR="00F36A55" w:rsidRDefault="00F36A55" w:rsidP="00016412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1.4.</w:t>
      </w:r>
      <w:r w:rsidRPr="00F36A55">
        <w:rPr>
          <w:rFonts w:ascii="PT Astra Serif" w:hAnsi="PT Astra Serif"/>
          <w:sz w:val="28"/>
          <w:szCs w:val="28"/>
        </w:rPr>
        <w:t xml:space="preserve"> </w:t>
      </w:r>
      <w:r w:rsidRPr="00F36A55">
        <w:rPr>
          <w:rFonts w:ascii="Times New Roman" w:hAnsi="Times New Roman" w:cs="Times New Roman"/>
          <w:sz w:val="24"/>
          <w:szCs w:val="24"/>
        </w:rPr>
        <w:t>направить в департамент образования автономного округа отчет об итогах рассмотрения и принятом комплексе мероприятий по результатам оценки на муниципальном и школьном уровнях.</w:t>
      </w:r>
      <w:proofErr w:type="gramEnd"/>
    </w:p>
    <w:p w:rsidR="00FD232F" w:rsidRPr="00FD232F" w:rsidRDefault="00FD232F" w:rsidP="00016412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56C">
        <w:rPr>
          <w:rFonts w:ascii="Times New Roman" w:hAnsi="Times New Roman" w:cs="Times New Roman"/>
          <w:sz w:val="24"/>
          <w:szCs w:val="24"/>
        </w:rPr>
        <w:t>Срок исполнения: до</w:t>
      </w:r>
      <w:r>
        <w:rPr>
          <w:rFonts w:ascii="Times New Roman" w:hAnsi="Times New Roman" w:cs="Times New Roman"/>
          <w:sz w:val="24"/>
          <w:szCs w:val="24"/>
        </w:rPr>
        <w:t xml:space="preserve"> 05 июня 2021 года;</w:t>
      </w:r>
    </w:p>
    <w:p w:rsidR="00A17CE0" w:rsidRPr="004D3F94" w:rsidRDefault="00FD232F" w:rsidP="0001641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Руководителям </w:t>
      </w:r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МОУ  Школа с. </w:t>
      </w:r>
      <w:proofErr w:type="spellStart"/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Аксарка</w:t>
      </w:r>
      <w:proofErr w:type="spellEnd"/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МОУ  Школа </w:t>
      </w:r>
      <w:proofErr w:type="spellStart"/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proofErr w:type="gramStart"/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.Б</w:t>
      </w:r>
      <w:proofErr w:type="gramEnd"/>
      <w:r w:rsidR="00FA0024">
        <w:rPr>
          <w:rFonts w:ascii="Times New Roman" w:eastAsia="Times New Roman" w:hAnsi="Times New Roman" w:cs="Times New Roman"/>
          <w:bCs/>
          <w:sz w:val="24"/>
          <w:szCs w:val="24"/>
        </w:rPr>
        <w:t>елоярск</w:t>
      </w:r>
      <w:proofErr w:type="spellEnd"/>
      <w:r w:rsidR="00641FD2" w:rsidRPr="004D3F9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C12360" w:rsidRPr="00C6356C" w:rsidRDefault="00FD232F" w:rsidP="00016412">
      <w:pPr>
        <w:pStyle w:val="a5"/>
        <w:numPr>
          <w:ilvl w:val="1"/>
          <w:numId w:val="10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направить в У</w:t>
      </w:r>
      <w:r w:rsidR="00C12360" w:rsidRPr="00C6356C">
        <w:rPr>
          <w:rFonts w:ascii="Times New Roman" w:hAnsi="Times New Roman" w:cs="Times New Roman"/>
          <w:sz w:val="24"/>
          <w:szCs w:val="24"/>
        </w:rPr>
        <w:t>правление образования Приуральского района отчет об итогах рассмотрения и принятом комплексе мероприятий по результатам оценки на муниципальном и школьном уровнях.</w:t>
      </w:r>
      <w:proofErr w:type="gramEnd"/>
    </w:p>
    <w:p w:rsidR="00C12360" w:rsidRDefault="00C12360" w:rsidP="00016412">
      <w:pPr>
        <w:tabs>
          <w:tab w:val="left" w:pos="851"/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356C">
        <w:rPr>
          <w:rFonts w:ascii="Times New Roman" w:hAnsi="Times New Roman" w:cs="Times New Roman"/>
          <w:sz w:val="24"/>
          <w:szCs w:val="24"/>
        </w:rPr>
        <w:t xml:space="preserve">Срок исполнения: до </w:t>
      </w:r>
      <w:r w:rsidR="00C6356C" w:rsidRPr="00C6356C">
        <w:rPr>
          <w:rFonts w:ascii="Times New Roman" w:hAnsi="Times New Roman" w:cs="Times New Roman"/>
          <w:sz w:val="24"/>
          <w:szCs w:val="24"/>
        </w:rPr>
        <w:t>20 мая</w:t>
      </w:r>
      <w:r w:rsidRPr="00C6356C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641FD2" w:rsidRPr="00641FD2" w:rsidRDefault="00641FD2" w:rsidP="00016412">
      <w:pPr>
        <w:pStyle w:val="a5"/>
        <w:numPr>
          <w:ilvl w:val="1"/>
          <w:numId w:val="10"/>
        </w:numPr>
        <w:tabs>
          <w:tab w:val="left" w:pos="851"/>
          <w:tab w:val="left" w:pos="993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Ознакомить с данным приказом всех ответственных лиц </w:t>
      </w:r>
      <w:r w:rsidR="00FD232F">
        <w:rPr>
          <w:rFonts w:ascii="Times New Roman" w:eastAsia="Times New Roman" w:hAnsi="Times New Roman" w:cs="Times New Roman"/>
          <w:sz w:val="24"/>
          <w:szCs w:val="24"/>
        </w:rPr>
        <w:t>подведомственных</w:t>
      </w:r>
      <w:r w:rsidR="006F61BC">
        <w:rPr>
          <w:rFonts w:ascii="Times New Roman" w:eastAsia="Times New Roman" w:hAnsi="Times New Roman" w:cs="Times New Roman"/>
          <w:sz w:val="24"/>
          <w:szCs w:val="24"/>
        </w:rPr>
        <w:t xml:space="preserve"> учреждений.</w:t>
      </w:r>
    </w:p>
    <w:p w:rsidR="00C12360" w:rsidRDefault="00C12360" w:rsidP="0001641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61BC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заместителя </w:t>
      </w:r>
      <w:r w:rsidR="006F61B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proofErr w:type="spellStart"/>
      <w:r w:rsidR="006F61BC">
        <w:rPr>
          <w:rFonts w:ascii="Times New Roman" w:hAnsi="Times New Roman" w:cs="Times New Roman"/>
          <w:sz w:val="24"/>
          <w:szCs w:val="24"/>
        </w:rPr>
        <w:t>Лобкову</w:t>
      </w:r>
      <w:proofErr w:type="spellEnd"/>
      <w:r w:rsidR="006F61BC"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6F61BC" w:rsidRDefault="006F61BC" w:rsidP="00FA0024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573" w:rsidRPr="00886573" w:rsidRDefault="00E75450" w:rsidP="00886573">
      <w:pPr>
        <w:tabs>
          <w:tab w:val="left" w:pos="6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86573" w:rsidRPr="00886573">
        <w:rPr>
          <w:rFonts w:ascii="Times New Roman" w:hAnsi="Times New Roman" w:cs="Times New Roman"/>
          <w:sz w:val="24"/>
          <w:szCs w:val="24"/>
        </w:rPr>
        <w:t xml:space="preserve">ачальник      </w:t>
      </w:r>
      <w:r w:rsidR="008865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С.А.Уфимцева</w:t>
      </w:r>
      <w:proofErr w:type="spellEnd"/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3F94" w:rsidRPr="00C6356C" w:rsidRDefault="004D3F9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2360" w:rsidRPr="00C6356C" w:rsidRDefault="00C12360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6C" w:rsidRDefault="00C6356C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356C" w:rsidRDefault="00C6356C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0024" w:rsidRPr="00C6356C" w:rsidRDefault="00FA0024" w:rsidP="00C123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5AA0" w:rsidRPr="00C6356C" w:rsidRDefault="00F45AA0" w:rsidP="00F45AA0">
      <w:pPr>
        <w:rPr>
          <w:rFonts w:ascii="Times New Roman" w:hAnsi="Times New Roman" w:cs="Times New Roman"/>
          <w:sz w:val="24"/>
          <w:szCs w:val="24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p w:rsidR="00043D44" w:rsidRDefault="00043D44" w:rsidP="006D57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noProof/>
          <w:spacing w:val="20"/>
          <w:sz w:val="24"/>
          <w:szCs w:val="24"/>
          <w:lang w:eastAsia="ru-RU"/>
        </w:rPr>
      </w:pPr>
    </w:p>
    <w:sectPr w:rsidR="00043D44" w:rsidSect="006D57F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4F" w:rsidRDefault="006C684F" w:rsidP="00F76546">
      <w:pPr>
        <w:spacing w:after="0" w:line="240" w:lineRule="auto"/>
      </w:pPr>
      <w:r>
        <w:separator/>
      </w:r>
    </w:p>
  </w:endnote>
  <w:endnote w:type="continuationSeparator" w:id="0">
    <w:p w:rsidR="006C684F" w:rsidRDefault="006C684F" w:rsidP="00F7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Russo One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4F" w:rsidRDefault="006C684F" w:rsidP="00F76546">
      <w:pPr>
        <w:spacing w:after="0" w:line="240" w:lineRule="auto"/>
      </w:pPr>
      <w:r>
        <w:separator/>
      </w:r>
    </w:p>
  </w:footnote>
  <w:footnote w:type="continuationSeparator" w:id="0">
    <w:p w:rsidR="006C684F" w:rsidRDefault="006C684F" w:rsidP="00F7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2470"/>
    <w:multiLevelType w:val="multilevel"/>
    <w:tmpl w:val="16F0586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F335926"/>
    <w:multiLevelType w:val="multilevel"/>
    <w:tmpl w:val="809444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">
    <w:nsid w:val="112027DE"/>
    <w:multiLevelType w:val="multilevel"/>
    <w:tmpl w:val="353A4C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3D90F56"/>
    <w:multiLevelType w:val="multilevel"/>
    <w:tmpl w:val="02D02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D59CC"/>
    <w:multiLevelType w:val="hybridMultilevel"/>
    <w:tmpl w:val="FD24E1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196848"/>
    <w:multiLevelType w:val="hybridMultilevel"/>
    <w:tmpl w:val="CE901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C35BA"/>
    <w:multiLevelType w:val="multilevel"/>
    <w:tmpl w:val="BD108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60805F3D"/>
    <w:multiLevelType w:val="hybridMultilevel"/>
    <w:tmpl w:val="26169A6A"/>
    <w:lvl w:ilvl="0" w:tplc="CFF0CA6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204461"/>
    <w:multiLevelType w:val="hybridMultilevel"/>
    <w:tmpl w:val="EEDC3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B720D"/>
    <w:multiLevelType w:val="hybridMultilevel"/>
    <w:tmpl w:val="08CAA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FB3D2C"/>
    <w:multiLevelType w:val="multilevel"/>
    <w:tmpl w:val="E1561F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C32"/>
    <w:rsid w:val="00016412"/>
    <w:rsid w:val="000243DC"/>
    <w:rsid w:val="00025091"/>
    <w:rsid w:val="0003282D"/>
    <w:rsid w:val="00043D44"/>
    <w:rsid w:val="000921E8"/>
    <w:rsid w:val="000934AC"/>
    <w:rsid w:val="000A0C07"/>
    <w:rsid w:val="000B6EE7"/>
    <w:rsid w:val="000D50C7"/>
    <w:rsid w:val="000D6AFF"/>
    <w:rsid w:val="000F1A62"/>
    <w:rsid w:val="00120DD3"/>
    <w:rsid w:val="00132108"/>
    <w:rsid w:val="0013575C"/>
    <w:rsid w:val="001370EF"/>
    <w:rsid w:val="00173155"/>
    <w:rsid w:val="001809C1"/>
    <w:rsid w:val="001917CF"/>
    <w:rsid w:val="001955B1"/>
    <w:rsid w:val="001966A3"/>
    <w:rsid w:val="001975D6"/>
    <w:rsid w:val="001A24D4"/>
    <w:rsid w:val="001A28FE"/>
    <w:rsid w:val="001C346A"/>
    <w:rsid w:val="002148BA"/>
    <w:rsid w:val="0021516D"/>
    <w:rsid w:val="0029228E"/>
    <w:rsid w:val="00296505"/>
    <w:rsid w:val="002B32FC"/>
    <w:rsid w:val="002C55FB"/>
    <w:rsid w:val="002C7EB9"/>
    <w:rsid w:val="002D0DFB"/>
    <w:rsid w:val="002D3B1F"/>
    <w:rsid w:val="002F757B"/>
    <w:rsid w:val="00311273"/>
    <w:rsid w:val="0031391E"/>
    <w:rsid w:val="003660FC"/>
    <w:rsid w:val="00370EE6"/>
    <w:rsid w:val="0038253E"/>
    <w:rsid w:val="003844BC"/>
    <w:rsid w:val="00386DF9"/>
    <w:rsid w:val="00396AA3"/>
    <w:rsid w:val="003A7529"/>
    <w:rsid w:val="003C071D"/>
    <w:rsid w:val="003C7025"/>
    <w:rsid w:val="003D295F"/>
    <w:rsid w:val="003E0AF3"/>
    <w:rsid w:val="0040026C"/>
    <w:rsid w:val="004042DD"/>
    <w:rsid w:val="00406374"/>
    <w:rsid w:val="00417BB7"/>
    <w:rsid w:val="00421AE5"/>
    <w:rsid w:val="0042466D"/>
    <w:rsid w:val="00430C24"/>
    <w:rsid w:val="004363C5"/>
    <w:rsid w:val="00446D34"/>
    <w:rsid w:val="0045033C"/>
    <w:rsid w:val="004665F4"/>
    <w:rsid w:val="00467457"/>
    <w:rsid w:val="004C76CD"/>
    <w:rsid w:val="004D307C"/>
    <w:rsid w:val="004D3F94"/>
    <w:rsid w:val="004D43E4"/>
    <w:rsid w:val="004D5269"/>
    <w:rsid w:val="004E402A"/>
    <w:rsid w:val="004F49E9"/>
    <w:rsid w:val="005134A6"/>
    <w:rsid w:val="00537823"/>
    <w:rsid w:val="00582AC2"/>
    <w:rsid w:val="0059644D"/>
    <w:rsid w:val="005970BF"/>
    <w:rsid w:val="005A3BBC"/>
    <w:rsid w:val="005C3E67"/>
    <w:rsid w:val="005E0254"/>
    <w:rsid w:val="00600C6F"/>
    <w:rsid w:val="0061617A"/>
    <w:rsid w:val="00636462"/>
    <w:rsid w:val="00641FD2"/>
    <w:rsid w:val="00647277"/>
    <w:rsid w:val="006A79A8"/>
    <w:rsid w:val="006C684F"/>
    <w:rsid w:val="006D57FA"/>
    <w:rsid w:val="006F61BC"/>
    <w:rsid w:val="00701D23"/>
    <w:rsid w:val="00712245"/>
    <w:rsid w:val="00720114"/>
    <w:rsid w:val="00752C23"/>
    <w:rsid w:val="007638DB"/>
    <w:rsid w:val="007877B8"/>
    <w:rsid w:val="00795828"/>
    <w:rsid w:val="007B0177"/>
    <w:rsid w:val="007E1918"/>
    <w:rsid w:val="00810C89"/>
    <w:rsid w:val="008157E1"/>
    <w:rsid w:val="00831111"/>
    <w:rsid w:val="00836D9F"/>
    <w:rsid w:val="00837533"/>
    <w:rsid w:val="00854427"/>
    <w:rsid w:val="0086693B"/>
    <w:rsid w:val="00875A3D"/>
    <w:rsid w:val="00886573"/>
    <w:rsid w:val="008B69E2"/>
    <w:rsid w:val="008D71D0"/>
    <w:rsid w:val="008D7A6E"/>
    <w:rsid w:val="009706FF"/>
    <w:rsid w:val="00981EA6"/>
    <w:rsid w:val="009A42B1"/>
    <w:rsid w:val="009C6BFA"/>
    <w:rsid w:val="009E3348"/>
    <w:rsid w:val="009E6C76"/>
    <w:rsid w:val="009F2FE0"/>
    <w:rsid w:val="00A0789E"/>
    <w:rsid w:val="00A17CE0"/>
    <w:rsid w:val="00A31D23"/>
    <w:rsid w:val="00A518F0"/>
    <w:rsid w:val="00A65D33"/>
    <w:rsid w:val="00A85A69"/>
    <w:rsid w:val="00A95AED"/>
    <w:rsid w:val="00A974E7"/>
    <w:rsid w:val="00AA3374"/>
    <w:rsid w:val="00AB13B0"/>
    <w:rsid w:val="00AB36B2"/>
    <w:rsid w:val="00AB5C32"/>
    <w:rsid w:val="00AD6D5B"/>
    <w:rsid w:val="00B01174"/>
    <w:rsid w:val="00B12E92"/>
    <w:rsid w:val="00B25768"/>
    <w:rsid w:val="00B4240E"/>
    <w:rsid w:val="00B5774C"/>
    <w:rsid w:val="00B6360F"/>
    <w:rsid w:val="00B72638"/>
    <w:rsid w:val="00BA40BE"/>
    <w:rsid w:val="00BC2432"/>
    <w:rsid w:val="00BD4E0E"/>
    <w:rsid w:val="00BE4CB2"/>
    <w:rsid w:val="00BF00FD"/>
    <w:rsid w:val="00BF44D2"/>
    <w:rsid w:val="00BF6A49"/>
    <w:rsid w:val="00BF6B3C"/>
    <w:rsid w:val="00BF7EE3"/>
    <w:rsid w:val="00C04653"/>
    <w:rsid w:val="00C12360"/>
    <w:rsid w:val="00C46E70"/>
    <w:rsid w:val="00C5100F"/>
    <w:rsid w:val="00C63480"/>
    <w:rsid w:val="00C6356C"/>
    <w:rsid w:val="00C756BA"/>
    <w:rsid w:val="00C80196"/>
    <w:rsid w:val="00C8133B"/>
    <w:rsid w:val="00C9287C"/>
    <w:rsid w:val="00CA2190"/>
    <w:rsid w:val="00CB20E3"/>
    <w:rsid w:val="00CC1990"/>
    <w:rsid w:val="00CD0311"/>
    <w:rsid w:val="00CE1C72"/>
    <w:rsid w:val="00CE1D66"/>
    <w:rsid w:val="00D133A7"/>
    <w:rsid w:val="00D15D57"/>
    <w:rsid w:val="00D43AB7"/>
    <w:rsid w:val="00D531AB"/>
    <w:rsid w:val="00D54021"/>
    <w:rsid w:val="00D723C2"/>
    <w:rsid w:val="00D734CF"/>
    <w:rsid w:val="00D76E91"/>
    <w:rsid w:val="00D82EC2"/>
    <w:rsid w:val="00D963BE"/>
    <w:rsid w:val="00DB2930"/>
    <w:rsid w:val="00DF5974"/>
    <w:rsid w:val="00E1419F"/>
    <w:rsid w:val="00E22E4B"/>
    <w:rsid w:val="00E2685D"/>
    <w:rsid w:val="00E570AD"/>
    <w:rsid w:val="00E62AE0"/>
    <w:rsid w:val="00E72F0D"/>
    <w:rsid w:val="00E75450"/>
    <w:rsid w:val="00E85840"/>
    <w:rsid w:val="00E9139A"/>
    <w:rsid w:val="00E95341"/>
    <w:rsid w:val="00EA5F80"/>
    <w:rsid w:val="00EB0821"/>
    <w:rsid w:val="00EB2908"/>
    <w:rsid w:val="00EC7AE6"/>
    <w:rsid w:val="00ED2FFB"/>
    <w:rsid w:val="00EE5181"/>
    <w:rsid w:val="00EF3A52"/>
    <w:rsid w:val="00F36A55"/>
    <w:rsid w:val="00F43ABE"/>
    <w:rsid w:val="00F4559F"/>
    <w:rsid w:val="00F45AA0"/>
    <w:rsid w:val="00F62949"/>
    <w:rsid w:val="00F7317D"/>
    <w:rsid w:val="00F76546"/>
    <w:rsid w:val="00FA0024"/>
    <w:rsid w:val="00FA373A"/>
    <w:rsid w:val="00FB262E"/>
    <w:rsid w:val="00FC052F"/>
    <w:rsid w:val="00FC6306"/>
    <w:rsid w:val="00FD0060"/>
    <w:rsid w:val="00FD232F"/>
    <w:rsid w:val="00FF2B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D57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6546"/>
  </w:style>
  <w:style w:type="paragraph" w:styleId="aa">
    <w:name w:val="footer"/>
    <w:basedOn w:val="a"/>
    <w:link w:val="ab"/>
    <w:uiPriority w:val="99"/>
    <w:unhideWhenUsed/>
    <w:rsid w:val="00F765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6546"/>
  </w:style>
  <w:style w:type="character" w:customStyle="1" w:styleId="wmi-callto">
    <w:name w:val="wmi-callto"/>
    <w:basedOn w:val="a0"/>
    <w:rsid w:val="00837533"/>
  </w:style>
  <w:style w:type="paragraph" w:styleId="ac">
    <w:name w:val="No Spacing"/>
    <w:aliases w:val="письмо"/>
    <w:link w:val="ad"/>
    <w:uiPriority w:val="1"/>
    <w:qFormat/>
    <w:rsid w:val="00B4240E"/>
    <w:pPr>
      <w:spacing w:after="0" w:line="240" w:lineRule="auto"/>
    </w:pPr>
  </w:style>
  <w:style w:type="character" w:customStyle="1" w:styleId="ad">
    <w:name w:val="Без интервала Знак"/>
    <w:aliases w:val="письмо Знак"/>
    <w:basedOn w:val="a0"/>
    <w:link w:val="ac"/>
    <w:uiPriority w:val="1"/>
    <w:locked/>
    <w:rsid w:val="00B4240E"/>
  </w:style>
  <w:style w:type="paragraph" w:styleId="ae">
    <w:name w:val="Body Text Indent"/>
    <w:basedOn w:val="a"/>
    <w:link w:val="af"/>
    <w:uiPriority w:val="99"/>
    <w:semiHidden/>
    <w:unhideWhenUsed/>
    <w:rsid w:val="00FA0024"/>
    <w:pPr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FA002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FA0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11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4D4"/>
    <w:pPr>
      <w:ind w:left="720"/>
      <w:contextualSpacing/>
    </w:pPr>
  </w:style>
  <w:style w:type="table" w:styleId="a6">
    <w:name w:val="Table Grid"/>
    <w:basedOn w:val="a1"/>
    <w:uiPriority w:val="59"/>
    <w:rsid w:val="00CB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00">
                <a:latin typeface="Times New Roman" pitchFamily="18" charset="0"/>
                <a:cs typeface="Times New Roman" pitchFamily="18" charset="0"/>
              </a:rPr>
              <a:t>Распределение всех обучающихся по уровням достижений проверяемого результата (доля обучающихся, %)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Лист1!$B$24:$E$25</c:f>
              <c:multiLvlStrCache>
                <c:ptCount val="4"/>
                <c:lvl>
                  <c:pt idx="0">
                    <c:v>низкий уровень 0-5 баллов</c:v>
                  </c:pt>
                  <c:pt idx="1">
                    <c:v>минимальный достаточный         6-11                  баллов</c:v>
                  </c:pt>
                  <c:pt idx="2">
                    <c:v>базовый уровень 12-17 баллов</c:v>
                  </c:pt>
                  <c:pt idx="3">
                    <c:v>повышенный уровень         18-25                баллов</c:v>
                  </c:pt>
                </c:lvl>
                <c:lvl>
                  <c:pt idx="0">
                    <c:v>Распределение всех обучающихся по уровням достижений проверяемого результата (доля обучающихся, %)</c:v>
                  </c:pt>
                </c:lvl>
              </c:multiLvlStrCache>
            </c:multiLvlStrRef>
          </c:cat>
          <c:val>
            <c:numRef>
              <c:f>Лист1!$B$26:$E$26</c:f>
              <c:numCache>
                <c:formatCode>0.00%</c:formatCode>
                <c:ptCount val="4"/>
                <c:pt idx="0">
                  <c:v>4.7600000000000003E-2</c:v>
                </c:pt>
                <c:pt idx="1">
                  <c:v>0.28570000000000001</c:v>
                </c:pt>
                <c:pt idx="2" formatCode="General">
                  <c:v>33.33</c:v>
                </c:pt>
                <c:pt idx="3" formatCode="General">
                  <c:v>33.33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9740288"/>
        <c:axId val="159741824"/>
      </c:barChart>
      <c:catAx>
        <c:axId val="159740288"/>
        <c:scaling>
          <c:orientation val="minMax"/>
        </c:scaling>
        <c:delete val="0"/>
        <c:axPos val="b"/>
        <c:majorTickMark val="none"/>
        <c:minorTickMark val="none"/>
        <c:tickLblPos val="nextTo"/>
        <c:crossAx val="159741824"/>
        <c:crosses val="autoZero"/>
        <c:auto val="1"/>
        <c:lblAlgn val="ctr"/>
        <c:lblOffset val="100"/>
        <c:noMultiLvlLbl val="0"/>
      </c:catAx>
      <c:valAx>
        <c:axId val="159741824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5974028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E81C-C04D-4891-84A4-64B3CC3A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4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69</cp:revision>
  <cp:lastPrinted>2021-04-07T12:22:00Z</cp:lastPrinted>
  <dcterms:created xsi:type="dcterms:W3CDTF">2020-02-28T12:35:00Z</dcterms:created>
  <dcterms:modified xsi:type="dcterms:W3CDTF">2021-04-09T14:04:00Z</dcterms:modified>
</cp:coreProperties>
</file>