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BD1" w:rsidRPr="00696A2C" w:rsidRDefault="00563BD1" w:rsidP="00716F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A2C">
        <w:rPr>
          <w:rFonts w:ascii="Times New Roman" w:hAnsi="Times New Roman" w:cs="Times New Roman"/>
          <w:b/>
          <w:sz w:val="24"/>
          <w:szCs w:val="24"/>
        </w:rPr>
        <w:t>Муниципальный отчёт «</w:t>
      </w:r>
      <w:r w:rsidR="00716F75" w:rsidRPr="00716F75">
        <w:rPr>
          <w:rFonts w:ascii="Times New Roman" w:hAnsi="Times New Roman" w:cs="Times New Roman"/>
          <w:b/>
          <w:sz w:val="24"/>
          <w:szCs w:val="24"/>
        </w:rPr>
        <w:t>Результаты оценки функциональной грамотности обучающихся 7 классов муниципальных общеобразовательных учреждений Приуральского района в 2021 году</w:t>
      </w:r>
      <w:r w:rsidRPr="00696A2C">
        <w:rPr>
          <w:rFonts w:ascii="Times New Roman" w:hAnsi="Times New Roman" w:cs="Times New Roman"/>
          <w:b/>
          <w:sz w:val="24"/>
          <w:szCs w:val="24"/>
        </w:rPr>
        <w:t>»</w:t>
      </w:r>
    </w:p>
    <w:p w:rsidR="00563BD1" w:rsidRDefault="00563BD1" w:rsidP="0056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3BD1" w:rsidRDefault="00563BD1" w:rsidP="004C7C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2202">
        <w:rPr>
          <w:rFonts w:ascii="Times New Roman" w:hAnsi="Times New Roman" w:cs="Times New Roman"/>
          <w:sz w:val="24"/>
          <w:szCs w:val="24"/>
        </w:rPr>
        <w:t>Введение</w:t>
      </w:r>
    </w:p>
    <w:p w:rsidR="00563BD1" w:rsidRPr="00402202" w:rsidRDefault="00563BD1" w:rsidP="0056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проведения диагностической работы</w:t>
      </w:r>
      <w:r w:rsidRPr="003C609B">
        <w:rPr>
          <w:rFonts w:ascii="Times New Roman" w:hAnsi="Times New Roman" w:cs="Times New Roman"/>
          <w:sz w:val="24"/>
          <w:szCs w:val="24"/>
        </w:rPr>
        <w:t xml:space="preserve"> по функци</w:t>
      </w:r>
      <w:r>
        <w:rPr>
          <w:rFonts w:ascii="Times New Roman" w:hAnsi="Times New Roman" w:cs="Times New Roman"/>
          <w:sz w:val="24"/>
          <w:szCs w:val="24"/>
        </w:rPr>
        <w:t xml:space="preserve">ональной грамотности в 7 классе – выявление </w:t>
      </w:r>
      <w:r w:rsidRPr="003C609B">
        <w:rPr>
          <w:rFonts w:ascii="Times New Roman" w:hAnsi="Times New Roman" w:cs="Times New Roman"/>
          <w:sz w:val="24"/>
          <w:szCs w:val="24"/>
        </w:rPr>
        <w:t xml:space="preserve">уровня </w:t>
      </w:r>
      <w:proofErr w:type="spellStart"/>
      <w:r w:rsidRPr="003C60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C609B">
        <w:rPr>
          <w:rFonts w:ascii="Times New Roman" w:hAnsi="Times New Roman" w:cs="Times New Roman"/>
          <w:sz w:val="24"/>
          <w:szCs w:val="24"/>
        </w:rPr>
        <w:t xml:space="preserve"> функциональной грамот</w:t>
      </w:r>
      <w:r>
        <w:rPr>
          <w:rFonts w:ascii="Times New Roman" w:hAnsi="Times New Roman" w:cs="Times New Roman"/>
          <w:sz w:val="24"/>
          <w:szCs w:val="24"/>
        </w:rPr>
        <w:t xml:space="preserve">ности учащихся в соответствии с </w:t>
      </w:r>
      <w:r w:rsidRPr="003C609B">
        <w:rPr>
          <w:rFonts w:ascii="Times New Roman" w:hAnsi="Times New Roman" w:cs="Times New Roman"/>
          <w:sz w:val="24"/>
          <w:szCs w:val="24"/>
        </w:rPr>
        <w:t>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>Задачи: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C609B">
        <w:rPr>
          <w:rFonts w:ascii="Times New Roman" w:hAnsi="Times New Roman" w:cs="Times New Roman"/>
          <w:sz w:val="24"/>
          <w:szCs w:val="24"/>
        </w:rPr>
        <w:t>роведение технологии и инструментария для оценки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09B">
        <w:rPr>
          <w:rFonts w:ascii="Times New Roman" w:hAnsi="Times New Roman" w:cs="Times New Roman"/>
          <w:sz w:val="24"/>
          <w:szCs w:val="24"/>
        </w:rPr>
        <w:t>грамотности учащихся 7-го класса;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C609B">
        <w:rPr>
          <w:rFonts w:ascii="Times New Roman" w:hAnsi="Times New Roman" w:cs="Times New Roman"/>
          <w:sz w:val="24"/>
          <w:szCs w:val="24"/>
        </w:rPr>
        <w:t>бработка результатов;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3C609B">
        <w:rPr>
          <w:rFonts w:ascii="Times New Roman" w:hAnsi="Times New Roman" w:cs="Times New Roman"/>
          <w:sz w:val="24"/>
          <w:szCs w:val="24"/>
        </w:rPr>
        <w:t>ыявление затруднений и дефицитов учащихся, возникающих в процессе решения задач на оценку функциональной грамотности.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3C609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3C609B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учащихся проводился по 6 направлениям: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09B">
        <w:rPr>
          <w:rFonts w:ascii="Times New Roman" w:hAnsi="Times New Roman" w:cs="Times New Roman"/>
          <w:sz w:val="24"/>
          <w:szCs w:val="24"/>
        </w:rPr>
        <w:t>глобальные компетенции (ГК),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C609B">
        <w:rPr>
          <w:rFonts w:ascii="Times New Roman" w:hAnsi="Times New Roman" w:cs="Times New Roman"/>
          <w:sz w:val="24"/>
          <w:szCs w:val="24"/>
        </w:rPr>
        <w:t>естественно</w:t>
      </w:r>
      <w:r w:rsidR="00B42868">
        <w:rPr>
          <w:rFonts w:ascii="Times New Roman" w:hAnsi="Times New Roman" w:cs="Times New Roman"/>
          <w:sz w:val="24"/>
          <w:szCs w:val="24"/>
        </w:rPr>
        <w:t>-</w:t>
      </w:r>
      <w:r w:rsidRPr="003C609B">
        <w:rPr>
          <w:rFonts w:ascii="Times New Roman" w:hAnsi="Times New Roman" w:cs="Times New Roman"/>
          <w:sz w:val="24"/>
          <w:szCs w:val="24"/>
        </w:rPr>
        <w:t>научная</w:t>
      </w:r>
      <w:proofErr w:type="gramEnd"/>
      <w:r w:rsidRPr="003C609B">
        <w:rPr>
          <w:rFonts w:ascii="Times New Roman" w:hAnsi="Times New Roman" w:cs="Times New Roman"/>
          <w:sz w:val="24"/>
          <w:szCs w:val="24"/>
        </w:rPr>
        <w:t xml:space="preserve"> грамотность (ЕНГ),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09B">
        <w:rPr>
          <w:rFonts w:ascii="Times New Roman" w:hAnsi="Times New Roman" w:cs="Times New Roman"/>
          <w:sz w:val="24"/>
          <w:szCs w:val="24"/>
        </w:rPr>
        <w:t>креативное мышление (</w:t>
      </w:r>
      <w:proofErr w:type="gramStart"/>
      <w:r w:rsidRPr="003C609B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3C609B">
        <w:rPr>
          <w:rFonts w:ascii="Times New Roman" w:hAnsi="Times New Roman" w:cs="Times New Roman"/>
          <w:sz w:val="24"/>
          <w:szCs w:val="24"/>
        </w:rPr>
        <w:t>),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09B">
        <w:rPr>
          <w:rFonts w:ascii="Times New Roman" w:hAnsi="Times New Roman" w:cs="Times New Roman"/>
          <w:sz w:val="24"/>
          <w:szCs w:val="24"/>
        </w:rPr>
        <w:t>математическая грамотность (МГ),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C609B">
        <w:rPr>
          <w:rFonts w:ascii="Times New Roman" w:hAnsi="Times New Roman" w:cs="Times New Roman"/>
          <w:sz w:val="24"/>
          <w:szCs w:val="24"/>
        </w:rPr>
        <w:t>финансовая грамотность (ФН),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15ABC">
        <w:rPr>
          <w:rFonts w:ascii="Times New Roman" w:hAnsi="Times New Roman" w:cs="Times New Roman"/>
          <w:sz w:val="24"/>
          <w:szCs w:val="24"/>
        </w:rPr>
        <w:t>читательская грамотность (ЧТ)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>Разработчиками диагностического инструментария исследования выступили сотрудники Института стратегии развития образования РАО. Ориентирами для разработки инструментария были материалы международного исследования PISA (концептуальные рамки, примеры заданий и результаты выполнения заданий российскими учащимися). При этом были использованы все отечественные инновационные разработки в данной области.</w:t>
      </w:r>
    </w:p>
    <w:p w:rsid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>Результаты выполнения работы анализировались по каждому виду функциональной грамотности и по работе в целом. Для оценивания результатов выполнения работы использовался общий балл. Проверка выполнения задач КИМ осуществлялась на основе критериев, разработанных для каждой задачи.</w:t>
      </w:r>
    </w:p>
    <w:p w:rsid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609B" w:rsidRDefault="003C609B" w:rsidP="003C6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>Условия проведения и оценивания диагностических работ</w:t>
      </w:r>
    </w:p>
    <w:p w:rsidR="003C609B" w:rsidRPr="003C609B" w:rsidRDefault="003C609B" w:rsidP="003C60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состояла</w:t>
      </w:r>
      <w:r w:rsidRPr="003C609B">
        <w:rPr>
          <w:rFonts w:ascii="Times New Roman" w:hAnsi="Times New Roman" w:cs="Times New Roman"/>
          <w:sz w:val="24"/>
          <w:szCs w:val="24"/>
        </w:rPr>
        <w:t xml:space="preserve"> из двух частей. Время выполнения каждой части работы – 45 минут. Между выполнением за</w:t>
      </w:r>
      <w:r>
        <w:rPr>
          <w:rFonts w:ascii="Times New Roman" w:hAnsi="Times New Roman" w:cs="Times New Roman"/>
          <w:sz w:val="24"/>
          <w:szCs w:val="24"/>
        </w:rPr>
        <w:t>даний 1 и 2 частей работы делал</w:t>
      </w:r>
      <w:r w:rsidRPr="003C609B">
        <w:rPr>
          <w:rFonts w:ascii="Times New Roman" w:hAnsi="Times New Roman" w:cs="Times New Roman"/>
          <w:sz w:val="24"/>
          <w:szCs w:val="24"/>
        </w:rPr>
        <w:t>ся перерыв 10 минут.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>Контрольно-</w:t>
      </w:r>
      <w:r>
        <w:rPr>
          <w:rFonts w:ascii="Times New Roman" w:hAnsi="Times New Roman" w:cs="Times New Roman"/>
          <w:sz w:val="24"/>
          <w:szCs w:val="24"/>
        </w:rPr>
        <w:t>измерительные материалы содержали</w:t>
      </w:r>
      <w:r w:rsidRPr="003C609B">
        <w:rPr>
          <w:rFonts w:ascii="Times New Roman" w:hAnsi="Times New Roman" w:cs="Times New Roman"/>
          <w:sz w:val="24"/>
          <w:szCs w:val="24"/>
        </w:rPr>
        <w:t xml:space="preserve"> задачи с </w:t>
      </w:r>
      <w:proofErr w:type="gramStart"/>
      <w:r w:rsidRPr="003C609B">
        <w:rPr>
          <w:rFonts w:ascii="Times New Roman" w:hAnsi="Times New Roman" w:cs="Times New Roman"/>
          <w:sz w:val="24"/>
          <w:szCs w:val="24"/>
        </w:rPr>
        <w:t>простым</w:t>
      </w:r>
      <w:proofErr w:type="gramEnd"/>
      <w:r w:rsidRPr="003C609B">
        <w:rPr>
          <w:rFonts w:ascii="Times New Roman" w:hAnsi="Times New Roman" w:cs="Times New Roman"/>
          <w:sz w:val="24"/>
          <w:szCs w:val="24"/>
        </w:rPr>
        <w:t xml:space="preserve"> и сложным,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>одиночным и множественным выбором ответа, с кратким ответом,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09B">
        <w:rPr>
          <w:rFonts w:ascii="Times New Roman" w:hAnsi="Times New Roman" w:cs="Times New Roman"/>
          <w:sz w:val="24"/>
          <w:szCs w:val="24"/>
        </w:rPr>
        <w:t>на соответствие.</w:t>
      </w:r>
    </w:p>
    <w:p w:rsid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609B">
        <w:rPr>
          <w:rFonts w:ascii="Times New Roman" w:hAnsi="Times New Roman" w:cs="Times New Roman"/>
          <w:sz w:val="24"/>
          <w:szCs w:val="24"/>
        </w:rPr>
        <w:t>Для заданий по всем видам грамо</w:t>
      </w:r>
      <w:r>
        <w:rPr>
          <w:rFonts w:ascii="Times New Roman" w:hAnsi="Times New Roman" w:cs="Times New Roman"/>
          <w:sz w:val="24"/>
          <w:szCs w:val="24"/>
        </w:rPr>
        <w:t>тности определялись</w:t>
      </w:r>
      <w:r w:rsidRPr="003C609B">
        <w:rPr>
          <w:rFonts w:ascii="Times New Roman" w:hAnsi="Times New Roman" w:cs="Times New Roman"/>
          <w:sz w:val="24"/>
          <w:szCs w:val="24"/>
        </w:rPr>
        <w:t xml:space="preserve"> уровни сложности познавательных действий, которые должен выполнить ученик для выполнения данного задания. 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C609B">
        <w:rPr>
          <w:rFonts w:ascii="Times New Roman" w:hAnsi="Times New Roman" w:cs="Times New Roman"/>
          <w:sz w:val="24"/>
          <w:szCs w:val="24"/>
        </w:rPr>
        <w:t>ознавательные уровни: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в</w:t>
      </w:r>
      <w:r w:rsidRPr="003C609B">
        <w:rPr>
          <w:rFonts w:ascii="Times New Roman" w:hAnsi="Times New Roman" w:cs="Times New Roman"/>
          <w:sz w:val="24"/>
          <w:szCs w:val="24"/>
        </w:rPr>
        <w:t>ыполнять одношаговую процедуру, например, распознавать факты, термины, принципы или понятия, или найти единственную точку, содержащую инфор</w:t>
      </w:r>
      <w:r>
        <w:rPr>
          <w:rFonts w:ascii="Times New Roman" w:hAnsi="Times New Roman" w:cs="Times New Roman"/>
          <w:sz w:val="24"/>
          <w:szCs w:val="24"/>
        </w:rPr>
        <w:t>мацию, на графике или в таблице;</w:t>
      </w:r>
    </w:p>
    <w:p w:rsidR="003C609B" w:rsidRP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и</w:t>
      </w:r>
      <w:r w:rsidRPr="003C609B">
        <w:rPr>
          <w:rFonts w:ascii="Times New Roman" w:hAnsi="Times New Roman" w:cs="Times New Roman"/>
          <w:sz w:val="24"/>
          <w:szCs w:val="24"/>
        </w:rPr>
        <w:t>спользовать и применять понятийное знание для описания или объяснение явлений, выбирать соответствующие процедуры, предполагающие два шага или более, интерпретировать или использовать простые наборы да</w:t>
      </w:r>
      <w:r>
        <w:rPr>
          <w:rFonts w:ascii="Times New Roman" w:hAnsi="Times New Roman" w:cs="Times New Roman"/>
          <w:sz w:val="24"/>
          <w:szCs w:val="24"/>
        </w:rPr>
        <w:t>нных в виде таблиц или графиков;</w:t>
      </w:r>
    </w:p>
    <w:p w:rsidR="003C609B" w:rsidRDefault="003C609B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высокий - а</w:t>
      </w:r>
      <w:r w:rsidRPr="003C609B">
        <w:rPr>
          <w:rFonts w:ascii="Times New Roman" w:hAnsi="Times New Roman" w:cs="Times New Roman"/>
          <w:sz w:val="24"/>
          <w:szCs w:val="24"/>
        </w:rPr>
        <w:t xml:space="preserve">нализировать сложную информацию или данные, обобщать или оценивать доказательства, обосновывать, формулировать выводы, учитывая разные источники </w:t>
      </w:r>
      <w:r w:rsidRPr="003C609B">
        <w:rPr>
          <w:rFonts w:ascii="Times New Roman" w:hAnsi="Times New Roman" w:cs="Times New Roman"/>
          <w:sz w:val="24"/>
          <w:szCs w:val="24"/>
        </w:rPr>
        <w:lastRenderedPageBreak/>
        <w:t>информации, разрабатывать план или последовательность шагов, ведущих к решению проблемы.</w:t>
      </w:r>
    </w:p>
    <w:p w:rsidR="007A6189" w:rsidRDefault="007A6189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89" w:rsidRPr="007A6189" w:rsidRDefault="007A6189" w:rsidP="007A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89">
        <w:rPr>
          <w:rFonts w:ascii="Times New Roman" w:hAnsi="Times New Roman" w:cs="Times New Roman"/>
          <w:sz w:val="24"/>
          <w:szCs w:val="24"/>
        </w:rPr>
        <w:t>Анализ содержания диагностической работы</w:t>
      </w:r>
    </w:p>
    <w:p w:rsidR="007A6189" w:rsidRPr="007A6189" w:rsidRDefault="007A6189" w:rsidP="007A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89" w:rsidRPr="007A6189" w:rsidRDefault="007A6189" w:rsidP="007A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89">
        <w:rPr>
          <w:rFonts w:ascii="Times New Roman" w:hAnsi="Times New Roman" w:cs="Times New Roman"/>
          <w:sz w:val="24"/>
          <w:szCs w:val="24"/>
        </w:rPr>
        <w:t>Диагностическая работа для 7-го класса была составлена на основе различных ситуаций из реальной жизни, в которых проявляются проблемы, на решение которых напр</w:t>
      </w:r>
      <w:r>
        <w:rPr>
          <w:rFonts w:ascii="Times New Roman" w:hAnsi="Times New Roman" w:cs="Times New Roman"/>
          <w:sz w:val="24"/>
          <w:szCs w:val="24"/>
        </w:rPr>
        <w:t>авлены конкретные задачи. Для диагностической работы</w:t>
      </w:r>
      <w:r w:rsidRPr="007A6189">
        <w:rPr>
          <w:rFonts w:ascii="Times New Roman" w:hAnsi="Times New Roman" w:cs="Times New Roman"/>
          <w:sz w:val="24"/>
          <w:szCs w:val="24"/>
        </w:rPr>
        <w:t xml:space="preserve"> по функциональной грамотности подбирались ситуации с учетом возрастных особенностей обучающихся 7-х классов, интереса обучающихся и развития их познавательной активности.</w:t>
      </w:r>
    </w:p>
    <w:p w:rsidR="007A6189" w:rsidRPr="007A6189" w:rsidRDefault="007A6189" w:rsidP="007A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189">
        <w:rPr>
          <w:rFonts w:ascii="Times New Roman" w:hAnsi="Times New Roman" w:cs="Times New Roman"/>
          <w:sz w:val="24"/>
          <w:szCs w:val="24"/>
        </w:rPr>
        <w:t>По каждой составляющей функциональной грамотности разрабатываемые задачи объединены в тематические блоки (комплексные задания), составляющие основу измерительных материалов (как и в исследова</w:t>
      </w:r>
      <w:r>
        <w:rPr>
          <w:rFonts w:ascii="Times New Roman" w:hAnsi="Times New Roman" w:cs="Times New Roman"/>
          <w:sz w:val="24"/>
          <w:szCs w:val="24"/>
        </w:rPr>
        <w:t>нии PISA). Блок заданий включал</w:t>
      </w:r>
      <w:r w:rsidRPr="007A6189">
        <w:rPr>
          <w:rFonts w:ascii="Times New Roman" w:hAnsi="Times New Roman" w:cs="Times New Roman"/>
          <w:sz w:val="24"/>
          <w:szCs w:val="24"/>
        </w:rPr>
        <w:t xml:space="preserve"> в себя описание реальной ситуации, представленной в проблемном ключе, и ряд задач, относящихся к этой ситуации.</w:t>
      </w:r>
    </w:p>
    <w:p w:rsidR="007A6189" w:rsidRPr="007A6189" w:rsidRDefault="007A6189" w:rsidP="007A6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189" w:rsidRDefault="007A6189" w:rsidP="007A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6189">
        <w:rPr>
          <w:rFonts w:ascii="Times New Roman" w:hAnsi="Times New Roman" w:cs="Times New Roman"/>
          <w:sz w:val="24"/>
          <w:szCs w:val="24"/>
        </w:rPr>
        <w:t>Общие результаты выполнения диагностической работы учащимися 7-го класса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общеобразовательных учреждений Приуральского района</w:t>
      </w:r>
    </w:p>
    <w:p w:rsidR="007A6189" w:rsidRDefault="007A6189" w:rsidP="007A6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F75" w:rsidRPr="00716F75" w:rsidRDefault="00716F75" w:rsidP="003C60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16F75">
        <w:rPr>
          <w:rFonts w:ascii="Times New Roman" w:hAnsi="Times New Roman" w:cs="Times New Roman"/>
          <w:sz w:val="24"/>
          <w:szCs w:val="24"/>
        </w:rPr>
        <w:t xml:space="preserve"> целях в целях проведения оценки  уровня функциональной грамотности обучающихся 7-х классов, в период с  29 ноября по 06 декабря 2021 года проведена процедура оценки уровня функциональной грамотности обучающихся 7-х классов в муниципальных общеобразовательных учреждениях Приуральского района (далее – мониторинг, исследование).</w:t>
      </w:r>
    </w:p>
    <w:p w:rsidR="00716F75" w:rsidRPr="00716F75" w:rsidRDefault="00716F75" w:rsidP="007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75">
        <w:rPr>
          <w:rFonts w:ascii="Times New Roman" w:hAnsi="Times New Roman" w:cs="Times New Roman"/>
          <w:sz w:val="24"/>
          <w:szCs w:val="24"/>
        </w:rPr>
        <w:t>Мо</w:t>
      </w:r>
      <w:r w:rsidR="00D25D20">
        <w:rPr>
          <w:rFonts w:ascii="Times New Roman" w:hAnsi="Times New Roman" w:cs="Times New Roman"/>
          <w:sz w:val="24"/>
          <w:szCs w:val="24"/>
        </w:rPr>
        <w:t>ниторинг проводился</w:t>
      </w:r>
      <w:r w:rsidRPr="00716F75">
        <w:rPr>
          <w:rFonts w:ascii="Times New Roman" w:hAnsi="Times New Roman" w:cs="Times New Roman"/>
          <w:sz w:val="24"/>
          <w:szCs w:val="24"/>
        </w:rPr>
        <w:t xml:space="preserve"> в режиме онлайн в Единой автоматизированной информационной системе оценки качества образования 02-03 декабря 2021 года. </w:t>
      </w:r>
    </w:p>
    <w:p w:rsidR="00A01378" w:rsidRDefault="00716F75" w:rsidP="007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F75">
        <w:rPr>
          <w:rFonts w:ascii="Times New Roman" w:hAnsi="Times New Roman" w:cs="Times New Roman"/>
          <w:sz w:val="24"/>
          <w:szCs w:val="24"/>
        </w:rPr>
        <w:t>Мониторинг проводился в четырех муниципальных общеобразовательных организациях: Школа с. Аксарка, Школа с. Белоярск, «Школа с. Катравож», «Школа с. Харсаим».</w:t>
      </w:r>
    </w:p>
    <w:p w:rsidR="00A01378" w:rsidRDefault="00A01378" w:rsidP="007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1378" w:rsidRDefault="00B8680A" w:rsidP="00A01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</w:t>
      </w:r>
      <w:r w:rsidR="00A01378">
        <w:rPr>
          <w:rFonts w:ascii="Times New Roman" w:hAnsi="Times New Roman" w:cs="Times New Roman"/>
          <w:sz w:val="24"/>
          <w:szCs w:val="24"/>
        </w:rPr>
        <w:t xml:space="preserve"> обучающихся муниципальных общеобразовательных </w:t>
      </w:r>
      <w:r>
        <w:rPr>
          <w:rFonts w:ascii="Times New Roman" w:hAnsi="Times New Roman" w:cs="Times New Roman"/>
          <w:sz w:val="24"/>
          <w:szCs w:val="24"/>
        </w:rPr>
        <w:t xml:space="preserve">учреждений Приуральского района, достигших базового уровня по функциональной грамотности </w:t>
      </w:r>
    </w:p>
    <w:p w:rsidR="00A01378" w:rsidRDefault="00A01378" w:rsidP="00A0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601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275"/>
        <w:gridCol w:w="1418"/>
        <w:gridCol w:w="1271"/>
      </w:tblGrid>
      <w:tr w:rsidR="00B8680A" w:rsidTr="006F59BB">
        <w:trPr>
          <w:trHeight w:val="133"/>
        </w:trPr>
        <w:tc>
          <w:tcPr>
            <w:tcW w:w="4503" w:type="dxa"/>
            <w:vMerge w:val="restart"/>
          </w:tcPr>
          <w:p w:rsidR="00B8680A" w:rsidRPr="00A01378" w:rsidRDefault="00B8680A" w:rsidP="00A0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5098" w:type="dxa"/>
            <w:gridSpan w:val="4"/>
          </w:tcPr>
          <w:p w:rsidR="00B8680A" w:rsidRPr="00A01378" w:rsidRDefault="00B8680A" w:rsidP="00A0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МОУ</w:t>
            </w:r>
          </w:p>
        </w:tc>
      </w:tr>
      <w:tr w:rsidR="00B8680A" w:rsidTr="006F59BB">
        <w:trPr>
          <w:trHeight w:val="137"/>
        </w:trPr>
        <w:tc>
          <w:tcPr>
            <w:tcW w:w="4503" w:type="dxa"/>
            <w:vMerge/>
          </w:tcPr>
          <w:p w:rsidR="00B8680A" w:rsidRPr="00A01378" w:rsidRDefault="00B8680A" w:rsidP="00A01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8680A" w:rsidRPr="00A01378" w:rsidRDefault="00B8680A" w:rsidP="00A0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378">
              <w:rPr>
                <w:rFonts w:ascii="Times New Roman" w:hAnsi="Times New Roman" w:cs="Times New Roman"/>
                <w:b/>
                <w:sz w:val="20"/>
                <w:szCs w:val="20"/>
              </w:rPr>
              <w:t>Школа с. Аксарка</w:t>
            </w:r>
          </w:p>
        </w:tc>
        <w:tc>
          <w:tcPr>
            <w:tcW w:w="1275" w:type="dxa"/>
          </w:tcPr>
          <w:p w:rsidR="00B8680A" w:rsidRPr="00A01378" w:rsidRDefault="00B8680A" w:rsidP="00A0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378">
              <w:rPr>
                <w:rFonts w:ascii="Times New Roman" w:hAnsi="Times New Roman" w:cs="Times New Roman"/>
                <w:b/>
                <w:sz w:val="20"/>
                <w:szCs w:val="20"/>
              </w:rPr>
              <w:t>Школа с. Белоярск</w:t>
            </w:r>
          </w:p>
        </w:tc>
        <w:tc>
          <w:tcPr>
            <w:tcW w:w="1418" w:type="dxa"/>
          </w:tcPr>
          <w:p w:rsidR="00B8680A" w:rsidRPr="00A01378" w:rsidRDefault="00B8680A" w:rsidP="00A0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378">
              <w:rPr>
                <w:rFonts w:ascii="Times New Roman" w:hAnsi="Times New Roman" w:cs="Times New Roman"/>
                <w:b/>
                <w:sz w:val="20"/>
                <w:szCs w:val="20"/>
              </w:rPr>
              <w:t>«Школа с. Катравож»</w:t>
            </w:r>
          </w:p>
        </w:tc>
        <w:tc>
          <w:tcPr>
            <w:tcW w:w="1271" w:type="dxa"/>
          </w:tcPr>
          <w:p w:rsidR="00B8680A" w:rsidRPr="00A01378" w:rsidRDefault="00B8680A" w:rsidP="00A013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378">
              <w:rPr>
                <w:rFonts w:ascii="Times New Roman" w:hAnsi="Times New Roman" w:cs="Times New Roman"/>
                <w:b/>
                <w:sz w:val="20"/>
                <w:szCs w:val="20"/>
              </w:rPr>
              <w:t>«Школа с. Харсаим»</w:t>
            </w:r>
          </w:p>
        </w:tc>
      </w:tr>
      <w:tr w:rsidR="00B8680A" w:rsidTr="006F59BB">
        <w:trPr>
          <w:trHeight w:val="137"/>
        </w:trPr>
        <w:tc>
          <w:tcPr>
            <w:tcW w:w="4503" w:type="dxa"/>
          </w:tcPr>
          <w:p w:rsidR="00B8680A" w:rsidRDefault="00B8680A" w:rsidP="00B8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>Процент обучающихся муниципальных общеобразовательных учреждений Приуральского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йона, достигших базового уровня </w:t>
            </w:r>
            <w:r w:rsidRPr="00B8680A">
              <w:rPr>
                <w:rFonts w:ascii="Times New Roman" w:hAnsi="Times New Roman" w:cs="Times New Roman"/>
                <w:sz w:val="24"/>
                <w:szCs w:val="24"/>
              </w:rPr>
              <w:t>по 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80A" w:rsidRDefault="00B8680A" w:rsidP="00B868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среднем по ОО</w:t>
            </w:r>
          </w:p>
        </w:tc>
        <w:tc>
          <w:tcPr>
            <w:tcW w:w="1134" w:type="dxa"/>
          </w:tcPr>
          <w:p w:rsidR="00B8680A" w:rsidRDefault="006F59BB" w:rsidP="00A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:rsidR="00B8680A" w:rsidRDefault="006F59BB" w:rsidP="00A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8" w:type="dxa"/>
          </w:tcPr>
          <w:p w:rsidR="00B8680A" w:rsidRDefault="00B8680A" w:rsidP="00A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9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 w:rsidR="00B8680A" w:rsidRDefault="006F59BB" w:rsidP="00A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B8680A" w:rsidTr="006F59BB">
        <w:trPr>
          <w:trHeight w:val="137"/>
        </w:trPr>
        <w:tc>
          <w:tcPr>
            <w:tcW w:w="4503" w:type="dxa"/>
          </w:tcPr>
          <w:p w:rsidR="00B8680A" w:rsidRDefault="00B8680A" w:rsidP="00A01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среднем по ЯНАО</w:t>
            </w:r>
          </w:p>
        </w:tc>
        <w:tc>
          <w:tcPr>
            <w:tcW w:w="1134" w:type="dxa"/>
          </w:tcPr>
          <w:p w:rsidR="00B8680A" w:rsidRDefault="006F59BB" w:rsidP="00A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5" w:type="dxa"/>
          </w:tcPr>
          <w:p w:rsidR="00B8680A" w:rsidRDefault="006F59BB" w:rsidP="00A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B8680A" w:rsidRDefault="00B8680A" w:rsidP="006F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F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 w:rsidR="00B8680A" w:rsidRDefault="006F59BB" w:rsidP="00A013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</w:tbl>
    <w:p w:rsidR="00A01378" w:rsidRDefault="00A01378" w:rsidP="00A01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ABC" w:rsidRDefault="00B565B8" w:rsidP="0064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5B8">
        <w:rPr>
          <w:rFonts w:ascii="Times New Roman" w:hAnsi="Times New Roman" w:cs="Times New Roman"/>
          <w:sz w:val="24"/>
          <w:szCs w:val="24"/>
        </w:rPr>
        <w:t>Процент обучающихся муниципальных общеобразовательных учреждений Приуральского района, достигших базового уровня</w:t>
      </w:r>
      <w:r>
        <w:rPr>
          <w:rFonts w:ascii="Times New Roman" w:hAnsi="Times New Roman" w:cs="Times New Roman"/>
          <w:sz w:val="24"/>
          <w:szCs w:val="24"/>
        </w:rPr>
        <w:t xml:space="preserve"> по функциональной грамотности выше, что по ЯНАО, только в МОУ «Школа с. Катравож» на 1%, остальные школы – ниже среднего по ЯНАО, кардинально ниже среднего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ЯНАО – 60% - МОУ Школа с. Белоярск.</w:t>
      </w:r>
    </w:p>
    <w:p w:rsidR="00315ABC" w:rsidRDefault="003C19AC" w:rsidP="003C19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5B485883" wp14:editId="01788950">
            <wp:extent cx="4020671" cy="2375647"/>
            <wp:effectExtent l="0" t="0" r="0" b="571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2576" w:rsidRPr="00E42576" w:rsidRDefault="00E42576" w:rsidP="00B56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AC" w:rsidRDefault="00647FA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FAC" w:rsidRDefault="00647FA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47FAC">
        <w:rPr>
          <w:rFonts w:ascii="Times New Roman" w:hAnsi="Times New Roman" w:cs="Times New Roman"/>
          <w:sz w:val="24"/>
          <w:szCs w:val="24"/>
        </w:rPr>
        <w:t xml:space="preserve"> функциональной</w:t>
      </w:r>
      <w:r>
        <w:rPr>
          <w:rFonts w:ascii="Times New Roman" w:hAnsi="Times New Roman" w:cs="Times New Roman"/>
          <w:sz w:val="24"/>
          <w:szCs w:val="24"/>
        </w:rPr>
        <w:t xml:space="preserve"> грамотности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Pr="00647FAC">
        <w:rPr>
          <w:rFonts w:ascii="Times New Roman" w:hAnsi="Times New Roman" w:cs="Times New Roman"/>
          <w:sz w:val="24"/>
          <w:szCs w:val="24"/>
        </w:rPr>
        <w:t xml:space="preserve"> направлениям</w:t>
      </w:r>
    </w:p>
    <w:p w:rsidR="00647FAC" w:rsidRDefault="00647FA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343"/>
        <w:gridCol w:w="1357"/>
        <w:gridCol w:w="1356"/>
        <w:gridCol w:w="1351"/>
        <w:gridCol w:w="1448"/>
        <w:gridCol w:w="1355"/>
        <w:gridCol w:w="1361"/>
      </w:tblGrid>
      <w:tr w:rsidR="0066474B" w:rsidTr="0066474B">
        <w:tc>
          <w:tcPr>
            <w:tcW w:w="1367" w:type="dxa"/>
          </w:tcPr>
          <w:p w:rsidR="0066474B" w:rsidRPr="0066474B" w:rsidRDefault="0066474B" w:rsidP="008F34C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>МОУ</w:t>
            </w:r>
          </w:p>
        </w:tc>
        <w:tc>
          <w:tcPr>
            <w:tcW w:w="1367" w:type="dxa"/>
          </w:tcPr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Глобальные компетенции </w:t>
            </w:r>
          </w:p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</w:tcPr>
          <w:p w:rsidR="0066474B" w:rsidRPr="0066474B" w:rsidRDefault="0066474B" w:rsidP="00B4286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>Естественно</w:t>
            </w:r>
            <w:r w:rsidR="00B42868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>научная</w:t>
            </w:r>
            <w:proofErr w:type="gramEnd"/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грамотность</w:t>
            </w:r>
          </w:p>
        </w:tc>
        <w:tc>
          <w:tcPr>
            <w:tcW w:w="1367" w:type="dxa"/>
          </w:tcPr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>Креативное мышление</w:t>
            </w:r>
          </w:p>
        </w:tc>
        <w:tc>
          <w:tcPr>
            <w:tcW w:w="1367" w:type="dxa"/>
          </w:tcPr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Математическая грамотность </w:t>
            </w:r>
          </w:p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Финансовая грамотность </w:t>
            </w:r>
          </w:p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8" w:type="dxa"/>
          </w:tcPr>
          <w:p w:rsidR="0066474B" w:rsidRPr="0066474B" w:rsidRDefault="0066474B" w:rsidP="006647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Читательская грамотность </w:t>
            </w:r>
          </w:p>
        </w:tc>
      </w:tr>
      <w:tr w:rsidR="0066474B" w:rsidTr="0066474B">
        <w:tc>
          <w:tcPr>
            <w:tcW w:w="1367" w:type="dxa"/>
          </w:tcPr>
          <w:p w:rsidR="0066474B" w:rsidRPr="0066474B" w:rsidRDefault="0066474B" w:rsidP="008F3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sz w:val="16"/>
                <w:szCs w:val="16"/>
              </w:rPr>
              <w:t>Школа с. Аксарка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76%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6474B" w:rsidTr="0066474B">
        <w:tc>
          <w:tcPr>
            <w:tcW w:w="1367" w:type="dxa"/>
          </w:tcPr>
          <w:p w:rsidR="0066474B" w:rsidRPr="0066474B" w:rsidRDefault="0066474B" w:rsidP="008F3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sz w:val="16"/>
                <w:szCs w:val="16"/>
              </w:rPr>
              <w:t>Школа с. Белоярск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60%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6474B" w:rsidTr="0066474B">
        <w:tc>
          <w:tcPr>
            <w:tcW w:w="1367" w:type="dxa"/>
          </w:tcPr>
          <w:p w:rsidR="0066474B" w:rsidRPr="0066474B" w:rsidRDefault="0066474B" w:rsidP="008F3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sz w:val="16"/>
                <w:szCs w:val="16"/>
              </w:rPr>
              <w:t>«Школа с. Харсаим» - 72%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66474B" w:rsidTr="0066474B">
        <w:tc>
          <w:tcPr>
            <w:tcW w:w="1367" w:type="dxa"/>
          </w:tcPr>
          <w:p w:rsidR="0066474B" w:rsidRPr="0066474B" w:rsidRDefault="0066474B" w:rsidP="008F3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sz w:val="16"/>
                <w:szCs w:val="16"/>
              </w:rPr>
              <w:t>«Школа с. Катравож»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- 85%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6474B" w:rsidTr="0066474B">
        <w:tc>
          <w:tcPr>
            <w:tcW w:w="1367" w:type="dxa"/>
          </w:tcPr>
          <w:p w:rsidR="0066474B" w:rsidRPr="0066474B" w:rsidRDefault="0066474B" w:rsidP="008F34C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74B">
              <w:rPr>
                <w:rFonts w:ascii="Times New Roman" w:hAnsi="Times New Roman" w:cs="Times New Roman"/>
                <w:sz w:val="16"/>
                <w:szCs w:val="16"/>
              </w:rPr>
              <w:t>ЯНАО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– 84%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7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368" w:type="dxa"/>
          </w:tcPr>
          <w:p w:rsidR="0066474B" w:rsidRDefault="007E581C" w:rsidP="008F34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647FAC" w:rsidRDefault="00647FA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7FA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Школа с. Аксарка</w:t>
      </w:r>
    </w:p>
    <w:p w:rsidR="007E581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1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DD54B66" wp14:editId="75B5C023">
            <wp:extent cx="4572000" cy="3108960"/>
            <wp:effectExtent l="0" t="0" r="19050" b="1524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E581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1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1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868" w:rsidRDefault="00B42868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2868" w:rsidRDefault="00B42868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1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МОУ Школа с. Белоярск</w:t>
      </w:r>
    </w:p>
    <w:p w:rsidR="007E581C" w:rsidRDefault="007E581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581C" w:rsidRDefault="002E29FB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64A04C8" wp14:editId="5B2F6B27">
            <wp:extent cx="4701988" cy="3146612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E29FB" w:rsidRDefault="002E29FB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9FB" w:rsidRDefault="002E29FB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9FB" w:rsidRDefault="002E29FB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«Школа с. Харсаим»</w:t>
      </w:r>
    </w:p>
    <w:p w:rsidR="002E29FB" w:rsidRDefault="002E29FB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9FB" w:rsidRDefault="0049488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7B382D" wp14:editId="15595CCC">
            <wp:extent cx="4679576" cy="3213847"/>
            <wp:effectExtent l="0" t="0" r="6985" b="571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9488C" w:rsidRDefault="0049488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03C6" w:rsidRDefault="007C03C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88C" w:rsidRDefault="0049488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МОУ «Школа с. Катравож»</w:t>
      </w:r>
    </w:p>
    <w:p w:rsidR="0049488C" w:rsidRDefault="0049488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488C" w:rsidRDefault="00965A6A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D9ECF6B" wp14:editId="50883E65">
            <wp:extent cx="4724400" cy="3294530"/>
            <wp:effectExtent l="0" t="0" r="0" b="12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9488C" w:rsidRDefault="0049488C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5570" w:rsidRDefault="00E42576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2576">
        <w:rPr>
          <w:rFonts w:ascii="Times New Roman" w:hAnsi="Times New Roman" w:cs="Times New Roman"/>
          <w:sz w:val="24"/>
          <w:szCs w:val="24"/>
        </w:rPr>
        <w:t>Результаты выполнения ди</w:t>
      </w:r>
      <w:r w:rsidR="008F34C3">
        <w:rPr>
          <w:rFonts w:ascii="Times New Roman" w:hAnsi="Times New Roman" w:cs="Times New Roman"/>
          <w:sz w:val="24"/>
          <w:szCs w:val="24"/>
        </w:rPr>
        <w:t xml:space="preserve">агностической работы </w:t>
      </w:r>
    </w:p>
    <w:p w:rsidR="00E42576" w:rsidRDefault="008F34C3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видам функциональной грамотности</w:t>
      </w:r>
    </w:p>
    <w:p w:rsidR="006E5570" w:rsidRDefault="006E5570" w:rsidP="008F34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4C3" w:rsidRDefault="008F34C3" w:rsidP="008F34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Наибольшее затруднение учащиеся испытывали </w:t>
      </w:r>
      <w:r w:rsidRPr="008F34C3">
        <w:rPr>
          <w:rFonts w:ascii="Times New Roman" w:hAnsi="Times New Roman" w:cs="Times New Roman"/>
          <w:sz w:val="24"/>
          <w:szCs w:val="24"/>
        </w:rPr>
        <w:t xml:space="preserve">при выполнении заданий на </w:t>
      </w:r>
      <w:r w:rsidR="00315ABC">
        <w:rPr>
          <w:rFonts w:ascii="Times New Roman" w:hAnsi="Times New Roman" w:cs="Times New Roman"/>
          <w:sz w:val="24"/>
          <w:szCs w:val="24"/>
        </w:rPr>
        <w:t>математическую</w:t>
      </w:r>
      <w:r w:rsidR="00D25D20">
        <w:rPr>
          <w:rFonts w:ascii="Times New Roman" w:hAnsi="Times New Roman" w:cs="Times New Roman"/>
          <w:sz w:val="24"/>
          <w:szCs w:val="24"/>
        </w:rPr>
        <w:t>,</w:t>
      </w:r>
      <w:r w:rsidR="00315ABC">
        <w:rPr>
          <w:rFonts w:ascii="Times New Roman" w:hAnsi="Times New Roman" w:cs="Times New Roman"/>
          <w:sz w:val="24"/>
          <w:szCs w:val="24"/>
        </w:rPr>
        <w:t xml:space="preserve"> </w:t>
      </w:r>
      <w:r w:rsidRPr="008F34C3">
        <w:rPr>
          <w:rFonts w:ascii="Times New Roman" w:hAnsi="Times New Roman" w:cs="Times New Roman"/>
          <w:sz w:val="24"/>
          <w:szCs w:val="24"/>
        </w:rPr>
        <w:t>есте</w:t>
      </w:r>
      <w:r>
        <w:rPr>
          <w:rFonts w:ascii="Times New Roman" w:hAnsi="Times New Roman" w:cs="Times New Roman"/>
          <w:sz w:val="24"/>
          <w:szCs w:val="24"/>
        </w:rPr>
        <w:t>ственнонаучную грамотност</w:t>
      </w:r>
      <w:r w:rsidR="00304ACB">
        <w:rPr>
          <w:rFonts w:ascii="Times New Roman" w:hAnsi="Times New Roman" w:cs="Times New Roman"/>
          <w:sz w:val="24"/>
          <w:szCs w:val="24"/>
        </w:rPr>
        <w:t>ь, глобальные компетенции</w:t>
      </w:r>
      <w:r w:rsidRPr="008F3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34C3">
        <w:rPr>
          <w:rFonts w:ascii="Times New Roman" w:hAnsi="Times New Roman" w:cs="Times New Roman"/>
          <w:sz w:val="24"/>
          <w:szCs w:val="24"/>
        </w:rPr>
        <w:t>Лучше всего 7</w:t>
      </w:r>
      <w:r>
        <w:rPr>
          <w:rFonts w:ascii="Times New Roman" w:hAnsi="Times New Roman" w:cs="Times New Roman"/>
          <w:sz w:val="24"/>
          <w:szCs w:val="24"/>
        </w:rPr>
        <w:t>-ые</w:t>
      </w:r>
      <w:r w:rsidRPr="008F34C3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 справились</w:t>
      </w:r>
      <w:r w:rsidRPr="008F34C3">
        <w:rPr>
          <w:rFonts w:ascii="Times New Roman" w:hAnsi="Times New Roman" w:cs="Times New Roman"/>
          <w:sz w:val="24"/>
          <w:szCs w:val="24"/>
        </w:rPr>
        <w:t xml:space="preserve"> с разде</w:t>
      </w:r>
      <w:r>
        <w:rPr>
          <w:rFonts w:ascii="Times New Roman" w:hAnsi="Times New Roman" w:cs="Times New Roman"/>
          <w:sz w:val="24"/>
          <w:szCs w:val="24"/>
        </w:rPr>
        <w:t>лом финансовая грамотность</w:t>
      </w:r>
      <w:r w:rsidRPr="008F34C3">
        <w:rPr>
          <w:rFonts w:ascii="Times New Roman" w:hAnsi="Times New Roman" w:cs="Times New Roman"/>
          <w:sz w:val="24"/>
          <w:szCs w:val="24"/>
        </w:rPr>
        <w:t>.</w:t>
      </w:r>
    </w:p>
    <w:p w:rsidR="00A97FD7" w:rsidRDefault="00A97FD7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Читательская грамотность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Объект оценивания: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A0F">
        <w:rPr>
          <w:rFonts w:ascii="Times New Roman" w:hAnsi="Times New Roman" w:cs="Times New Roman"/>
          <w:sz w:val="24"/>
          <w:szCs w:val="24"/>
        </w:rPr>
        <w:t>умение осуществлять эффективный поиск, сортировку и фильтрацию большого объёма информации;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A0F">
        <w:rPr>
          <w:rFonts w:ascii="Times New Roman" w:hAnsi="Times New Roman" w:cs="Times New Roman"/>
          <w:sz w:val="24"/>
          <w:szCs w:val="24"/>
        </w:rPr>
        <w:t>проводить поиск нужной информации при прос</w:t>
      </w:r>
      <w:r>
        <w:rPr>
          <w:rFonts w:ascii="Times New Roman" w:hAnsi="Times New Roman" w:cs="Times New Roman"/>
          <w:sz w:val="24"/>
          <w:szCs w:val="24"/>
        </w:rPr>
        <w:t>мотре множественных источников;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A0F">
        <w:rPr>
          <w:rFonts w:ascii="Times New Roman" w:hAnsi="Times New Roman" w:cs="Times New Roman"/>
          <w:sz w:val="24"/>
          <w:szCs w:val="24"/>
        </w:rPr>
        <w:t>умение использовать при работе с текстом информацию из</w:t>
      </w:r>
      <w:r>
        <w:rPr>
          <w:rFonts w:ascii="Times New Roman" w:hAnsi="Times New Roman" w:cs="Times New Roman"/>
          <w:sz w:val="24"/>
          <w:szCs w:val="24"/>
        </w:rPr>
        <w:t xml:space="preserve"> различных предметных областей.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A0F">
        <w:rPr>
          <w:rFonts w:ascii="Times New Roman" w:hAnsi="Times New Roman" w:cs="Times New Roman"/>
          <w:sz w:val="24"/>
          <w:szCs w:val="24"/>
        </w:rPr>
        <w:t>Уделено особое внимание значимости умений, связанных как с пониманием прочитанного, так и с развитием способности применять полученную в процессе чтения информацию в разных ситуациях, в том числе нестандартных.</w:t>
      </w:r>
      <w:proofErr w:type="gramEnd"/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A0F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451A0F">
        <w:rPr>
          <w:rFonts w:ascii="Times New Roman" w:hAnsi="Times New Roman" w:cs="Times New Roman"/>
          <w:sz w:val="24"/>
          <w:szCs w:val="24"/>
        </w:rPr>
        <w:t xml:space="preserve"> область: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находить и извлекать информацию;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A0F">
        <w:rPr>
          <w:rFonts w:ascii="Times New Roman" w:hAnsi="Times New Roman" w:cs="Times New Roman"/>
          <w:sz w:val="24"/>
          <w:szCs w:val="24"/>
        </w:rPr>
        <w:t>интегрироват</w:t>
      </w:r>
      <w:r>
        <w:rPr>
          <w:rFonts w:ascii="Times New Roman" w:hAnsi="Times New Roman" w:cs="Times New Roman"/>
          <w:sz w:val="24"/>
          <w:szCs w:val="24"/>
        </w:rPr>
        <w:t>ь и интерпретировать информацию;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A0F">
        <w:rPr>
          <w:rFonts w:ascii="Times New Roman" w:hAnsi="Times New Roman" w:cs="Times New Roman"/>
          <w:sz w:val="24"/>
          <w:szCs w:val="24"/>
        </w:rPr>
        <w:t>осмысливать и оцен</w:t>
      </w:r>
      <w:r>
        <w:rPr>
          <w:rFonts w:ascii="Times New Roman" w:hAnsi="Times New Roman" w:cs="Times New Roman"/>
          <w:sz w:val="24"/>
          <w:szCs w:val="24"/>
        </w:rPr>
        <w:t>ивать содержание и форму текста;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51A0F">
        <w:rPr>
          <w:rFonts w:ascii="Times New Roman" w:hAnsi="Times New Roman" w:cs="Times New Roman"/>
          <w:sz w:val="24"/>
          <w:szCs w:val="24"/>
        </w:rPr>
        <w:t>использовать информацию из текста.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 xml:space="preserve">Каждый блок включает текст, в котором представлена некоторая ситуация. Задания близки к реальным проблемным ситуациям. Для решения проблемы </w:t>
      </w:r>
      <w:proofErr w:type="gramStart"/>
      <w:r w:rsidRPr="00451A0F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451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A0F">
        <w:rPr>
          <w:rFonts w:ascii="Times New Roman" w:hAnsi="Times New Roman" w:cs="Times New Roman"/>
          <w:sz w:val="24"/>
          <w:szCs w:val="24"/>
        </w:rPr>
        <w:t>сформированнность</w:t>
      </w:r>
      <w:proofErr w:type="spellEnd"/>
      <w:r w:rsidRPr="00451A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1A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451A0F">
        <w:rPr>
          <w:rFonts w:ascii="Times New Roman" w:hAnsi="Times New Roman" w:cs="Times New Roman"/>
          <w:sz w:val="24"/>
          <w:szCs w:val="24"/>
        </w:rPr>
        <w:t xml:space="preserve"> интеллектуальных речемыслительных умений.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ения в работе по формированию читательской грамотности</w:t>
      </w:r>
      <w:r w:rsidRPr="00451A0F">
        <w:rPr>
          <w:rFonts w:ascii="Times New Roman" w:hAnsi="Times New Roman" w:cs="Times New Roman"/>
          <w:sz w:val="24"/>
          <w:szCs w:val="24"/>
        </w:rPr>
        <w:t xml:space="preserve"> в учебном процессе: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</w:t>
      </w:r>
      <w:r w:rsidRPr="00451A0F">
        <w:rPr>
          <w:rFonts w:ascii="Times New Roman" w:hAnsi="Times New Roman" w:cs="Times New Roman"/>
          <w:sz w:val="24"/>
          <w:szCs w:val="24"/>
        </w:rPr>
        <w:t>тение и понимание разли</w:t>
      </w:r>
      <w:r>
        <w:rPr>
          <w:rFonts w:ascii="Times New Roman" w:hAnsi="Times New Roman" w:cs="Times New Roman"/>
          <w:sz w:val="24"/>
          <w:szCs w:val="24"/>
        </w:rPr>
        <w:t xml:space="preserve">чных текстов, включая 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451A0F">
        <w:rPr>
          <w:rFonts w:ascii="Times New Roman" w:hAnsi="Times New Roman" w:cs="Times New Roman"/>
          <w:sz w:val="24"/>
          <w:szCs w:val="24"/>
        </w:rPr>
        <w:t>абота с информацией, п</w:t>
      </w:r>
      <w:r>
        <w:rPr>
          <w:rFonts w:ascii="Times New Roman" w:hAnsi="Times New Roman" w:cs="Times New Roman"/>
          <w:sz w:val="24"/>
          <w:szCs w:val="24"/>
        </w:rPr>
        <w:t>редставленной в различной форме;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451A0F">
        <w:rPr>
          <w:rFonts w:ascii="Times New Roman" w:hAnsi="Times New Roman" w:cs="Times New Roman"/>
          <w:sz w:val="24"/>
          <w:szCs w:val="24"/>
        </w:rPr>
        <w:t>спользование полученной в тексте информации для решения различных учебн</w:t>
      </w:r>
      <w:proofErr w:type="gramStart"/>
      <w:r w:rsidRPr="00451A0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51A0F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9C726D">
        <w:rPr>
          <w:rFonts w:ascii="Times New Roman" w:hAnsi="Times New Roman" w:cs="Times New Roman"/>
          <w:sz w:val="24"/>
          <w:szCs w:val="24"/>
        </w:rPr>
        <w:t>ых и учебно-практических задач.</w:t>
      </w:r>
    </w:p>
    <w:p w:rsidR="00451A0F" w:rsidRPr="00451A0F" w:rsidRDefault="009C726D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451A0F" w:rsidRPr="00451A0F">
        <w:rPr>
          <w:rFonts w:ascii="Times New Roman" w:hAnsi="Times New Roman" w:cs="Times New Roman"/>
          <w:sz w:val="24"/>
          <w:szCs w:val="24"/>
        </w:rPr>
        <w:t xml:space="preserve">Главная трудность при выполнении заданий по читательской грамотности – </w:t>
      </w:r>
      <w:proofErr w:type="spellStart"/>
      <w:r w:rsidR="00451A0F" w:rsidRPr="00451A0F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451A0F" w:rsidRPr="00451A0F">
        <w:rPr>
          <w:rFonts w:ascii="Times New Roman" w:hAnsi="Times New Roman" w:cs="Times New Roman"/>
          <w:sz w:val="24"/>
          <w:szCs w:val="24"/>
        </w:rPr>
        <w:t xml:space="preserve"> умения читать тексты. Ошибки учащихся при выполнении заданий,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0F" w:rsidRPr="00451A0F">
        <w:rPr>
          <w:rFonts w:ascii="Times New Roman" w:hAnsi="Times New Roman" w:cs="Times New Roman"/>
          <w:sz w:val="24"/>
          <w:szCs w:val="24"/>
        </w:rPr>
        <w:t>в которых требовалось найти информацию, заданную в явном виде, были связаны в первую очередь с неумением внимательно (вдумчиво) читать текст и постоянно обращаться к тексту в поисках ответа на заданный вопрос.</w:t>
      </w:r>
    </w:p>
    <w:p w:rsidR="00451A0F" w:rsidRPr="00451A0F" w:rsidRDefault="009C726D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51A0F" w:rsidRPr="00451A0F">
        <w:rPr>
          <w:rFonts w:ascii="Times New Roman" w:hAnsi="Times New Roman" w:cs="Times New Roman"/>
          <w:sz w:val="24"/>
          <w:szCs w:val="24"/>
        </w:rPr>
        <w:t>Ошибки учащихся при выполнении заданий, в которых требовалось интегрировать и интерпретировать информацию, анализировать и оценивать содержание текста, были связаны с недостаточно сформированными умениями выделять главное, определять тему (проблему) текста; устанавливать причинно-следственные связи между единицами информации в тексте; письменно высказывать свои оценочные суждения и аргументировать их.</w:t>
      </w:r>
    </w:p>
    <w:p w:rsidR="00451A0F" w:rsidRPr="00451A0F" w:rsidRDefault="009C726D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51A0F" w:rsidRPr="00451A0F">
        <w:rPr>
          <w:rFonts w:ascii="Times New Roman" w:hAnsi="Times New Roman" w:cs="Times New Roman"/>
          <w:sz w:val="24"/>
          <w:szCs w:val="24"/>
        </w:rPr>
        <w:t>Ошибки при выполнении заданий на применение информации заключаются в том, что учащиеся не умеют применять информацию, представленную в виде графика (таблицы/схемы), для решения учебных и практико-ориентированных задач, которые могут строиться как на материале учебных предметов, так и на практических ситуациях, встречающихся в жизни обучающегося и имеющих для него значение (экология, молодежные субкультуры, бытовые практико-ориентированные ситуации, социальное окружение и др.)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Выявлены педагогические проблемы: не различают способы пр</w:t>
      </w:r>
      <w:r w:rsidR="009C726D">
        <w:rPr>
          <w:rFonts w:ascii="Times New Roman" w:hAnsi="Times New Roman" w:cs="Times New Roman"/>
          <w:sz w:val="24"/>
          <w:szCs w:val="24"/>
        </w:rPr>
        <w:t>оверки и способы формирования читательской грамотности.</w:t>
      </w:r>
    </w:p>
    <w:p w:rsidR="00A97FD7" w:rsidRPr="00451A0F" w:rsidRDefault="00A97FD7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Математическая грамотность</w:t>
      </w:r>
    </w:p>
    <w:p w:rsid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Трудно</w:t>
      </w:r>
      <w:r w:rsidR="009C726D">
        <w:rPr>
          <w:rFonts w:ascii="Times New Roman" w:hAnsi="Times New Roman" w:cs="Times New Roman"/>
          <w:sz w:val="24"/>
          <w:szCs w:val="24"/>
        </w:rPr>
        <w:t xml:space="preserve">сти, которые испытали учащиеся: </w:t>
      </w:r>
      <w:r w:rsidRPr="00451A0F">
        <w:rPr>
          <w:rFonts w:ascii="Times New Roman" w:hAnsi="Times New Roman" w:cs="Times New Roman"/>
          <w:sz w:val="24"/>
          <w:szCs w:val="24"/>
        </w:rPr>
        <w:t>непривычны</w:t>
      </w:r>
      <w:r w:rsidR="009C726D">
        <w:rPr>
          <w:rFonts w:ascii="Times New Roman" w:hAnsi="Times New Roman" w:cs="Times New Roman"/>
          <w:sz w:val="24"/>
          <w:szCs w:val="24"/>
        </w:rPr>
        <w:t xml:space="preserve">й объём и разнообразие сюжетов, </w:t>
      </w:r>
      <w:r w:rsidRPr="00451A0F">
        <w:rPr>
          <w:rFonts w:ascii="Times New Roman" w:hAnsi="Times New Roman" w:cs="Times New Roman"/>
          <w:sz w:val="24"/>
          <w:szCs w:val="24"/>
        </w:rPr>
        <w:t>необходимость возвращат</w:t>
      </w:r>
      <w:r w:rsidR="009C726D">
        <w:rPr>
          <w:rFonts w:ascii="Times New Roman" w:hAnsi="Times New Roman" w:cs="Times New Roman"/>
          <w:sz w:val="24"/>
          <w:szCs w:val="24"/>
        </w:rPr>
        <w:t xml:space="preserve">ься к тексту сюжетной ситуации, недостаточный учебный опыт, </w:t>
      </w:r>
      <w:proofErr w:type="spellStart"/>
      <w:r w:rsidR="009C726D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9C7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726D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9C726D">
        <w:rPr>
          <w:rFonts w:ascii="Times New Roman" w:hAnsi="Times New Roman" w:cs="Times New Roman"/>
          <w:sz w:val="24"/>
          <w:szCs w:val="24"/>
        </w:rPr>
        <w:t xml:space="preserve"> </w:t>
      </w:r>
      <w:r w:rsidRPr="00451A0F">
        <w:rPr>
          <w:rFonts w:ascii="Times New Roman" w:hAnsi="Times New Roman" w:cs="Times New Roman"/>
          <w:sz w:val="24"/>
          <w:szCs w:val="24"/>
        </w:rPr>
        <w:t>умений: работа с информацией, представленной в различной форме, нахождение данных в тексте.</w:t>
      </w:r>
    </w:p>
    <w:p w:rsidR="00A97FD7" w:rsidRPr="00451A0F" w:rsidRDefault="00A97FD7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Финансовая грамотность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Основной элемент инструментария – комплексное задание (комплекс), его выстраивание на определенном сюжете (ситуации) социальной жизни.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Зад</w:t>
      </w:r>
      <w:r w:rsidR="009C726D">
        <w:rPr>
          <w:rFonts w:ascii="Times New Roman" w:hAnsi="Times New Roman" w:cs="Times New Roman"/>
          <w:sz w:val="24"/>
          <w:szCs w:val="24"/>
        </w:rPr>
        <w:t xml:space="preserve">ания ориентированы на понимание </w:t>
      </w:r>
      <w:r w:rsidRPr="00451A0F">
        <w:rPr>
          <w:rFonts w:ascii="Times New Roman" w:hAnsi="Times New Roman" w:cs="Times New Roman"/>
          <w:sz w:val="24"/>
          <w:szCs w:val="24"/>
        </w:rPr>
        <w:t>ситуации, проблемы, предложенной информации для решения проблемы.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A0F">
        <w:rPr>
          <w:rFonts w:ascii="Times New Roman" w:hAnsi="Times New Roman" w:cs="Times New Roman"/>
          <w:sz w:val="24"/>
          <w:szCs w:val="24"/>
        </w:rPr>
        <w:t>Компетентностная</w:t>
      </w:r>
      <w:proofErr w:type="spellEnd"/>
      <w:r w:rsidRPr="00451A0F">
        <w:rPr>
          <w:rFonts w:ascii="Times New Roman" w:hAnsi="Times New Roman" w:cs="Times New Roman"/>
          <w:sz w:val="24"/>
          <w:szCs w:val="24"/>
        </w:rPr>
        <w:t xml:space="preserve"> основа: каждое из заданий ориентировано на конкретное познавательное знание (действие, стратегию).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Познавательны</w:t>
      </w:r>
      <w:r w:rsidR="009C726D">
        <w:rPr>
          <w:rFonts w:ascii="Times New Roman" w:hAnsi="Times New Roman" w:cs="Times New Roman"/>
          <w:sz w:val="24"/>
          <w:szCs w:val="24"/>
        </w:rPr>
        <w:t xml:space="preserve">е умения, действия и стратегии: </w:t>
      </w:r>
      <w:r w:rsidRPr="00451A0F">
        <w:rPr>
          <w:rFonts w:ascii="Times New Roman" w:hAnsi="Times New Roman" w:cs="Times New Roman"/>
          <w:sz w:val="24"/>
          <w:szCs w:val="24"/>
        </w:rPr>
        <w:t>в</w:t>
      </w:r>
      <w:r w:rsidR="009C726D">
        <w:rPr>
          <w:rFonts w:ascii="Times New Roman" w:hAnsi="Times New Roman" w:cs="Times New Roman"/>
          <w:sz w:val="24"/>
          <w:szCs w:val="24"/>
        </w:rPr>
        <w:t xml:space="preserve">ыявление финансовой информации, </w:t>
      </w:r>
      <w:r w:rsidRPr="00451A0F">
        <w:rPr>
          <w:rFonts w:ascii="Times New Roman" w:hAnsi="Times New Roman" w:cs="Times New Roman"/>
          <w:sz w:val="24"/>
          <w:szCs w:val="24"/>
        </w:rPr>
        <w:t>анализ инф</w:t>
      </w:r>
      <w:r w:rsidR="009C726D">
        <w:rPr>
          <w:rFonts w:ascii="Times New Roman" w:hAnsi="Times New Roman" w:cs="Times New Roman"/>
          <w:sz w:val="24"/>
          <w:szCs w:val="24"/>
        </w:rPr>
        <w:t xml:space="preserve">ормации в финансовом контексте, оценка финансовых проблем, </w:t>
      </w:r>
      <w:r w:rsidRPr="00451A0F">
        <w:rPr>
          <w:rFonts w:ascii="Times New Roman" w:hAnsi="Times New Roman" w:cs="Times New Roman"/>
          <w:sz w:val="24"/>
          <w:szCs w:val="24"/>
        </w:rPr>
        <w:t>применение финансовых знаний и понимание</w:t>
      </w:r>
      <w:r w:rsidR="009C726D">
        <w:rPr>
          <w:rFonts w:ascii="Times New Roman" w:hAnsi="Times New Roman" w:cs="Times New Roman"/>
          <w:sz w:val="24"/>
          <w:szCs w:val="24"/>
        </w:rPr>
        <w:t>.</w:t>
      </w:r>
    </w:p>
    <w:p w:rsidR="00451A0F" w:rsidRDefault="00304ACB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451A0F" w:rsidRPr="00451A0F">
        <w:rPr>
          <w:rFonts w:ascii="Times New Roman" w:hAnsi="Times New Roman" w:cs="Times New Roman"/>
          <w:sz w:val="24"/>
          <w:szCs w:val="24"/>
        </w:rPr>
        <w:t>чащиеся могут выявить общеэкономические термины и основные финансовые продукты, анализировать информацию, связанную с основными</w:t>
      </w:r>
      <w:r w:rsidR="009C726D">
        <w:rPr>
          <w:rFonts w:ascii="Times New Roman" w:hAnsi="Times New Roman" w:cs="Times New Roman"/>
          <w:sz w:val="24"/>
          <w:szCs w:val="24"/>
        </w:rPr>
        <w:t xml:space="preserve"> </w:t>
      </w:r>
      <w:r w:rsidR="00451A0F" w:rsidRPr="00451A0F">
        <w:rPr>
          <w:rFonts w:ascii="Times New Roman" w:hAnsi="Times New Roman" w:cs="Times New Roman"/>
          <w:sz w:val="24"/>
          <w:szCs w:val="24"/>
        </w:rPr>
        <w:t xml:space="preserve">финансовыми понятиями. Они могут распознать разницу между потребностями и желаниями, могут принимать простые решения о повседневных расходах. Они понимают назначение распространенных финансовых документов, таких как </w:t>
      </w:r>
      <w:proofErr w:type="gramStart"/>
      <w:r w:rsidR="00451A0F" w:rsidRPr="00451A0F"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 w:rsidR="00451A0F" w:rsidRPr="00451A0F">
        <w:rPr>
          <w:rFonts w:ascii="Times New Roman" w:hAnsi="Times New Roman" w:cs="Times New Roman"/>
          <w:sz w:val="24"/>
          <w:szCs w:val="24"/>
        </w:rPr>
        <w:t xml:space="preserve"> на оплату, и выполняют базовые математические операции (сложение, вычитание или умножение) в финансовых контекстах, с которыми они могли столкнуться в повседневной жизни.</w:t>
      </w:r>
    </w:p>
    <w:p w:rsidR="00A97FD7" w:rsidRPr="00451A0F" w:rsidRDefault="00A97FD7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1A0F">
        <w:rPr>
          <w:rFonts w:ascii="Times New Roman" w:hAnsi="Times New Roman" w:cs="Times New Roman"/>
          <w:sz w:val="24"/>
          <w:szCs w:val="24"/>
        </w:rPr>
        <w:t>Естественно</w:t>
      </w:r>
      <w:r w:rsidR="00A97FD7">
        <w:rPr>
          <w:rFonts w:ascii="Times New Roman" w:hAnsi="Times New Roman" w:cs="Times New Roman"/>
          <w:sz w:val="24"/>
          <w:szCs w:val="24"/>
        </w:rPr>
        <w:t>-</w:t>
      </w:r>
      <w:r w:rsidRPr="00451A0F">
        <w:rPr>
          <w:rFonts w:ascii="Times New Roman" w:hAnsi="Times New Roman" w:cs="Times New Roman"/>
          <w:sz w:val="24"/>
          <w:szCs w:val="24"/>
        </w:rPr>
        <w:t>научная</w:t>
      </w:r>
      <w:proofErr w:type="gramEnd"/>
      <w:r w:rsidRPr="00451A0F">
        <w:rPr>
          <w:rFonts w:ascii="Times New Roman" w:hAnsi="Times New Roman" w:cs="Times New Roman"/>
          <w:sz w:val="24"/>
          <w:szCs w:val="24"/>
        </w:rPr>
        <w:t xml:space="preserve"> грамотность</w:t>
      </w:r>
    </w:p>
    <w:p w:rsidR="00451A0F" w:rsidRPr="00451A0F" w:rsidRDefault="009C726D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Компетенции: научно объяснять явления, </w:t>
      </w:r>
      <w:r w:rsidR="00451A0F" w:rsidRPr="00451A0F">
        <w:rPr>
          <w:rFonts w:ascii="Times New Roman" w:hAnsi="Times New Roman" w:cs="Times New Roman"/>
          <w:sz w:val="24"/>
          <w:szCs w:val="24"/>
        </w:rPr>
        <w:t>демонстрирова</w:t>
      </w:r>
      <w:r>
        <w:rPr>
          <w:rFonts w:ascii="Times New Roman" w:hAnsi="Times New Roman" w:cs="Times New Roman"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ab/>
        <w:t>понимание</w:t>
      </w:r>
      <w:r>
        <w:rPr>
          <w:rFonts w:ascii="Times New Roman" w:hAnsi="Times New Roman" w:cs="Times New Roman"/>
          <w:sz w:val="24"/>
          <w:szCs w:val="24"/>
        </w:rPr>
        <w:tab/>
        <w:t xml:space="preserve">основных </w:t>
      </w:r>
      <w:r w:rsidR="00451A0F" w:rsidRPr="00451A0F">
        <w:rPr>
          <w:rFonts w:ascii="Times New Roman" w:hAnsi="Times New Roman" w:cs="Times New Roman"/>
          <w:sz w:val="24"/>
          <w:szCs w:val="24"/>
        </w:rPr>
        <w:t>особенностей ес</w:t>
      </w:r>
      <w:r>
        <w:rPr>
          <w:rFonts w:ascii="Times New Roman" w:hAnsi="Times New Roman" w:cs="Times New Roman"/>
          <w:sz w:val="24"/>
          <w:szCs w:val="24"/>
        </w:rPr>
        <w:t xml:space="preserve">тественнонаучного исследования, </w:t>
      </w:r>
      <w:r w:rsidR="00451A0F" w:rsidRPr="00451A0F">
        <w:rPr>
          <w:rFonts w:ascii="Times New Roman" w:hAnsi="Times New Roman" w:cs="Times New Roman"/>
          <w:sz w:val="24"/>
          <w:szCs w:val="24"/>
        </w:rPr>
        <w:t>интерпретировать данные и использовать научные доказательства для получения выводов</w:t>
      </w:r>
    </w:p>
    <w:p w:rsidR="00451A0F" w:rsidRDefault="009C726D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A0F" w:rsidRPr="00451A0F">
        <w:rPr>
          <w:rFonts w:ascii="Times New Roman" w:hAnsi="Times New Roman" w:cs="Times New Roman"/>
          <w:sz w:val="24"/>
          <w:szCs w:val="24"/>
        </w:rPr>
        <w:t>редметом проверки является не содержание учебных предметов естественнонаучной направленности, а умение применять знания этой сферы в практических жизненных ситуация</w:t>
      </w:r>
      <w:r>
        <w:rPr>
          <w:rFonts w:ascii="Times New Roman" w:hAnsi="Times New Roman" w:cs="Times New Roman"/>
          <w:sz w:val="24"/>
          <w:szCs w:val="24"/>
        </w:rPr>
        <w:t xml:space="preserve">х. </w:t>
      </w:r>
      <w:r w:rsidR="00451A0F" w:rsidRPr="00451A0F">
        <w:rPr>
          <w:rFonts w:ascii="Times New Roman" w:hAnsi="Times New Roman" w:cs="Times New Roman"/>
          <w:sz w:val="24"/>
          <w:szCs w:val="24"/>
        </w:rPr>
        <w:t xml:space="preserve">Невысокие результаты указывают на затруднения учащихся в умениях </w:t>
      </w:r>
      <w:r w:rsidR="00451A0F" w:rsidRPr="00451A0F">
        <w:rPr>
          <w:rFonts w:ascii="Times New Roman" w:hAnsi="Times New Roman" w:cs="Times New Roman"/>
          <w:sz w:val="24"/>
          <w:szCs w:val="24"/>
        </w:rPr>
        <w:lastRenderedPageBreak/>
        <w:t>использовать имеющиеся или новые знания в незнакомых ситуациях, в ситуациях, близких к реальной жизни.</w:t>
      </w:r>
    </w:p>
    <w:p w:rsidR="00A97FD7" w:rsidRPr="00451A0F" w:rsidRDefault="00A97FD7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Глобальные компетенции</w:t>
      </w:r>
    </w:p>
    <w:p w:rsid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Выполнение заданий по глобальным</w:t>
      </w:r>
      <w:r w:rsidR="005C121B">
        <w:rPr>
          <w:rFonts w:ascii="Times New Roman" w:hAnsi="Times New Roman" w:cs="Times New Roman"/>
          <w:sz w:val="24"/>
          <w:szCs w:val="24"/>
        </w:rPr>
        <w:t xml:space="preserve"> компетенциям выявило дефициты: </w:t>
      </w:r>
      <w:r w:rsidRPr="00451A0F">
        <w:rPr>
          <w:rFonts w:ascii="Times New Roman" w:hAnsi="Times New Roman" w:cs="Times New Roman"/>
          <w:sz w:val="24"/>
          <w:szCs w:val="24"/>
        </w:rPr>
        <w:t>анализ (мн</w:t>
      </w:r>
      <w:r w:rsidR="005C121B">
        <w:rPr>
          <w:rFonts w:ascii="Times New Roman" w:hAnsi="Times New Roman" w:cs="Times New Roman"/>
          <w:sz w:val="24"/>
          <w:szCs w:val="24"/>
        </w:rPr>
        <w:t xml:space="preserve">ений) и обобщение (информации), </w:t>
      </w:r>
      <w:r w:rsidRPr="00451A0F">
        <w:rPr>
          <w:rFonts w:ascii="Times New Roman" w:hAnsi="Times New Roman" w:cs="Times New Roman"/>
          <w:sz w:val="24"/>
          <w:szCs w:val="24"/>
        </w:rPr>
        <w:t>поиск и использов</w:t>
      </w:r>
      <w:r w:rsidR="005C121B">
        <w:rPr>
          <w:rFonts w:ascii="Times New Roman" w:hAnsi="Times New Roman" w:cs="Times New Roman"/>
          <w:sz w:val="24"/>
          <w:szCs w:val="24"/>
        </w:rPr>
        <w:t xml:space="preserve">ание противоречий в информации, </w:t>
      </w:r>
      <w:r w:rsidRPr="00451A0F">
        <w:rPr>
          <w:rFonts w:ascii="Times New Roman" w:hAnsi="Times New Roman" w:cs="Times New Roman"/>
          <w:sz w:val="24"/>
          <w:szCs w:val="24"/>
        </w:rPr>
        <w:t>использование информации задания для конкретных познавательных целей (для оценки информаци</w:t>
      </w:r>
      <w:r w:rsidR="005C121B">
        <w:rPr>
          <w:rFonts w:ascii="Times New Roman" w:hAnsi="Times New Roman" w:cs="Times New Roman"/>
          <w:sz w:val="24"/>
          <w:szCs w:val="24"/>
        </w:rPr>
        <w:t xml:space="preserve">и или для аргументации мнения), </w:t>
      </w:r>
      <w:r w:rsidRPr="00451A0F">
        <w:rPr>
          <w:rFonts w:ascii="Times New Roman" w:hAnsi="Times New Roman" w:cs="Times New Roman"/>
          <w:sz w:val="24"/>
          <w:szCs w:val="24"/>
        </w:rPr>
        <w:t>привлечение дополнительной информа</w:t>
      </w:r>
      <w:r w:rsidR="005C121B">
        <w:rPr>
          <w:rFonts w:ascii="Times New Roman" w:hAnsi="Times New Roman" w:cs="Times New Roman"/>
          <w:sz w:val="24"/>
          <w:szCs w:val="24"/>
        </w:rPr>
        <w:t>ции («выход за рамки задания»).</w:t>
      </w:r>
    </w:p>
    <w:p w:rsidR="00A97FD7" w:rsidRPr="00451A0F" w:rsidRDefault="00A97FD7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Креативное мышление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A0F">
        <w:rPr>
          <w:rFonts w:ascii="Times New Roman" w:hAnsi="Times New Roman" w:cs="Times New Roman"/>
          <w:sz w:val="24"/>
          <w:szCs w:val="24"/>
        </w:rPr>
        <w:t>В основе креативного мышления лежит способность к дивергентному мышлению («расходящиеся иде</w:t>
      </w:r>
      <w:r w:rsidR="005C121B">
        <w:rPr>
          <w:rFonts w:ascii="Times New Roman" w:hAnsi="Times New Roman" w:cs="Times New Roman"/>
          <w:sz w:val="24"/>
          <w:szCs w:val="24"/>
        </w:rPr>
        <w:t xml:space="preserve">и»): беглость, продуктивность, гибкость, разнообразие, </w:t>
      </w:r>
      <w:r w:rsidRPr="00451A0F">
        <w:rPr>
          <w:rFonts w:ascii="Times New Roman" w:hAnsi="Times New Roman" w:cs="Times New Roman"/>
          <w:sz w:val="24"/>
          <w:szCs w:val="24"/>
        </w:rPr>
        <w:t>о</w:t>
      </w:r>
      <w:r w:rsidR="005C121B">
        <w:rPr>
          <w:rFonts w:ascii="Times New Roman" w:hAnsi="Times New Roman" w:cs="Times New Roman"/>
          <w:sz w:val="24"/>
          <w:szCs w:val="24"/>
        </w:rPr>
        <w:t xml:space="preserve">ригинальность, нестандартность, </w:t>
      </w:r>
      <w:r w:rsidRPr="00451A0F">
        <w:rPr>
          <w:rFonts w:ascii="Times New Roman" w:hAnsi="Times New Roman" w:cs="Times New Roman"/>
          <w:sz w:val="24"/>
          <w:szCs w:val="24"/>
        </w:rPr>
        <w:t>разработанность, проработка.</w:t>
      </w:r>
      <w:proofErr w:type="gramEnd"/>
    </w:p>
    <w:p w:rsidR="00451A0F" w:rsidRDefault="005C121B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креативного мышления - о</w:t>
      </w:r>
      <w:r w:rsidR="00451A0F" w:rsidRPr="00451A0F">
        <w:rPr>
          <w:rFonts w:ascii="Times New Roman" w:hAnsi="Times New Roman" w:cs="Times New Roman"/>
          <w:sz w:val="24"/>
          <w:szCs w:val="24"/>
        </w:rPr>
        <w:t>писание тех границ, в которых учащиеся в каждой из 4-х содержательных областей продемонстрировали спос</w:t>
      </w:r>
      <w:r>
        <w:rPr>
          <w:rFonts w:ascii="Times New Roman" w:hAnsi="Times New Roman" w:cs="Times New Roman"/>
          <w:sz w:val="24"/>
          <w:szCs w:val="24"/>
        </w:rPr>
        <w:t xml:space="preserve">обность мыслить креативно, т.е. </w:t>
      </w:r>
      <w:r w:rsidR="00451A0F" w:rsidRPr="00451A0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бсуждать идеи с разных позиций, </w:t>
      </w:r>
      <w:r w:rsidR="00451A0F" w:rsidRPr="00451A0F">
        <w:rPr>
          <w:rFonts w:ascii="Times New Roman" w:hAnsi="Times New Roman" w:cs="Times New Roman"/>
          <w:sz w:val="24"/>
          <w:szCs w:val="24"/>
        </w:rPr>
        <w:t>выдвигать, воп</w:t>
      </w:r>
      <w:r>
        <w:rPr>
          <w:rFonts w:ascii="Times New Roman" w:hAnsi="Times New Roman" w:cs="Times New Roman"/>
          <w:sz w:val="24"/>
          <w:szCs w:val="24"/>
        </w:rPr>
        <w:t>лощать и оценивать разные идеи, предлагать оригинальные идеи, дорабатывать идеи.</w:t>
      </w:r>
      <w:r w:rsidR="00304ACB">
        <w:rPr>
          <w:rFonts w:ascii="Times New Roman" w:hAnsi="Times New Roman" w:cs="Times New Roman"/>
          <w:sz w:val="24"/>
          <w:szCs w:val="24"/>
        </w:rPr>
        <w:t xml:space="preserve"> </w:t>
      </w:r>
      <w:r w:rsidR="00451A0F" w:rsidRPr="00451A0F">
        <w:rPr>
          <w:rFonts w:ascii="Times New Roman" w:hAnsi="Times New Roman" w:cs="Times New Roman"/>
          <w:sz w:val="24"/>
          <w:szCs w:val="24"/>
        </w:rPr>
        <w:t xml:space="preserve">Анализ результатов позволяет сделать вывод о </w:t>
      </w:r>
      <w:proofErr w:type="spellStart"/>
      <w:r w:rsidR="00451A0F" w:rsidRPr="00451A0F">
        <w:rPr>
          <w:rFonts w:ascii="Times New Roman" w:hAnsi="Times New Roman" w:cs="Times New Roman"/>
          <w:sz w:val="24"/>
          <w:szCs w:val="24"/>
        </w:rPr>
        <w:t>неумениии</w:t>
      </w:r>
      <w:proofErr w:type="spellEnd"/>
      <w:r w:rsidR="00451A0F" w:rsidRPr="00451A0F">
        <w:rPr>
          <w:rFonts w:ascii="Times New Roman" w:hAnsi="Times New Roman" w:cs="Times New Roman"/>
          <w:sz w:val="24"/>
          <w:szCs w:val="24"/>
        </w:rPr>
        <w:t xml:space="preserve"> обучающихся выдвигать различные идеи.</w:t>
      </w:r>
    </w:p>
    <w:p w:rsidR="005C121B" w:rsidRPr="00451A0F" w:rsidRDefault="005C121B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304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 xml:space="preserve">Выводы по результатам выполнения диагностической работы 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A0F">
        <w:rPr>
          <w:rFonts w:ascii="Times New Roman" w:hAnsi="Times New Roman" w:cs="Times New Roman"/>
          <w:sz w:val="24"/>
          <w:szCs w:val="24"/>
        </w:rPr>
        <w:t>Анализ полученных результатов позволяет сделать следующие выводы:</w:t>
      </w:r>
    </w:p>
    <w:p w:rsidR="00451A0F" w:rsidRPr="00451A0F" w:rsidRDefault="005C121B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51A0F" w:rsidRPr="00451A0F">
        <w:rPr>
          <w:rFonts w:ascii="Times New Roman" w:hAnsi="Times New Roman" w:cs="Times New Roman"/>
          <w:sz w:val="24"/>
          <w:szCs w:val="24"/>
        </w:rPr>
        <w:t>роблема, которая выявилась во время выполнения заданий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1A0F" w:rsidRPr="00451A0F">
        <w:rPr>
          <w:rFonts w:ascii="Times New Roman" w:hAnsi="Times New Roman" w:cs="Times New Roman"/>
          <w:sz w:val="24"/>
          <w:szCs w:val="24"/>
        </w:rPr>
        <w:t>– формализм знаний</w:t>
      </w:r>
      <w:r>
        <w:rPr>
          <w:rFonts w:ascii="Times New Roman" w:hAnsi="Times New Roman" w:cs="Times New Roman"/>
          <w:sz w:val="24"/>
          <w:szCs w:val="24"/>
        </w:rPr>
        <w:t xml:space="preserve"> (знания у учащихся есть, но</w:t>
      </w:r>
      <w:r w:rsidR="00451A0F" w:rsidRPr="00451A0F">
        <w:rPr>
          <w:rFonts w:ascii="Times New Roman" w:hAnsi="Times New Roman" w:cs="Times New Roman"/>
          <w:sz w:val="24"/>
          <w:szCs w:val="24"/>
        </w:rPr>
        <w:t xml:space="preserve"> грамотно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ими они не умеют);</w:t>
      </w:r>
    </w:p>
    <w:p w:rsidR="00451A0F" w:rsidRPr="00451A0F" w:rsidRDefault="005C121B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451A0F" w:rsidRPr="00451A0F">
        <w:rPr>
          <w:rFonts w:ascii="Times New Roman" w:hAnsi="Times New Roman" w:cs="Times New Roman"/>
          <w:sz w:val="24"/>
          <w:szCs w:val="24"/>
        </w:rPr>
        <w:t xml:space="preserve">лавная трудность при выполнении заданий - </w:t>
      </w:r>
      <w:proofErr w:type="spellStart"/>
      <w:r w:rsidR="00451A0F" w:rsidRPr="00451A0F">
        <w:rPr>
          <w:rFonts w:ascii="Times New Roman" w:hAnsi="Times New Roman" w:cs="Times New Roman"/>
          <w:sz w:val="24"/>
          <w:szCs w:val="24"/>
        </w:rPr>
        <w:t>несформиро</w:t>
      </w:r>
      <w:r w:rsidR="006F512B">
        <w:rPr>
          <w:rFonts w:ascii="Times New Roman" w:hAnsi="Times New Roman" w:cs="Times New Roman"/>
          <w:sz w:val="24"/>
          <w:szCs w:val="24"/>
        </w:rPr>
        <w:t>ванность</w:t>
      </w:r>
      <w:proofErr w:type="spellEnd"/>
      <w:r w:rsidR="006F512B">
        <w:rPr>
          <w:rFonts w:ascii="Times New Roman" w:hAnsi="Times New Roman" w:cs="Times New Roman"/>
          <w:sz w:val="24"/>
          <w:szCs w:val="24"/>
        </w:rPr>
        <w:t xml:space="preserve"> умения читать тексты, т.е. о</w:t>
      </w:r>
      <w:r w:rsidR="00451A0F" w:rsidRPr="00451A0F">
        <w:rPr>
          <w:rFonts w:ascii="Times New Roman" w:hAnsi="Times New Roman" w:cs="Times New Roman"/>
          <w:sz w:val="24"/>
          <w:szCs w:val="24"/>
        </w:rPr>
        <w:t>шибки учащихся при выполнении заданий, в которых требовалось найти информацию, заданную в явном виде, были связаны в первую очередь с неумением внимательно (вдумчиво)</w:t>
      </w:r>
      <w:r w:rsidR="006F512B">
        <w:rPr>
          <w:rFonts w:ascii="Times New Roman" w:hAnsi="Times New Roman" w:cs="Times New Roman"/>
          <w:sz w:val="24"/>
          <w:szCs w:val="24"/>
        </w:rPr>
        <w:t xml:space="preserve"> </w:t>
      </w:r>
      <w:r w:rsidR="00451A0F" w:rsidRPr="00451A0F">
        <w:rPr>
          <w:rFonts w:ascii="Times New Roman" w:hAnsi="Times New Roman" w:cs="Times New Roman"/>
          <w:sz w:val="24"/>
          <w:szCs w:val="24"/>
        </w:rPr>
        <w:t>читать текст и постоянно обращаться к тексту в по</w:t>
      </w:r>
      <w:r w:rsidR="006F512B">
        <w:rPr>
          <w:rFonts w:ascii="Times New Roman" w:hAnsi="Times New Roman" w:cs="Times New Roman"/>
          <w:sz w:val="24"/>
          <w:szCs w:val="24"/>
        </w:rPr>
        <w:t>исках ответа на заданный вопрос;</w:t>
      </w:r>
    </w:p>
    <w:p w:rsidR="00451A0F" w:rsidRPr="00451A0F" w:rsidRDefault="006F512B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="00451A0F" w:rsidRPr="00451A0F">
        <w:rPr>
          <w:rFonts w:ascii="Times New Roman" w:hAnsi="Times New Roman" w:cs="Times New Roman"/>
          <w:sz w:val="24"/>
          <w:szCs w:val="24"/>
        </w:rPr>
        <w:t>рудности технического характера, связанные с незнаком</w:t>
      </w:r>
      <w:r>
        <w:rPr>
          <w:rFonts w:ascii="Times New Roman" w:hAnsi="Times New Roman" w:cs="Times New Roman"/>
          <w:sz w:val="24"/>
          <w:szCs w:val="24"/>
        </w:rPr>
        <w:t xml:space="preserve">ой формой представления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</w:t>
      </w:r>
      <w:r w:rsidR="00451A0F" w:rsidRPr="00451A0F">
        <w:rPr>
          <w:rFonts w:ascii="Times New Roman" w:hAnsi="Times New Roman" w:cs="Times New Roman"/>
          <w:sz w:val="24"/>
          <w:szCs w:val="24"/>
        </w:rPr>
        <w:t>одержание некоторых заданий оказалось сложн</w:t>
      </w:r>
      <w:r>
        <w:rPr>
          <w:rFonts w:ascii="Times New Roman" w:hAnsi="Times New Roman" w:cs="Times New Roman"/>
          <w:sz w:val="24"/>
          <w:szCs w:val="24"/>
        </w:rPr>
        <w:t>ым для понимания семиклассников;</w:t>
      </w:r>
    </w:p>
    <w:p w:rsidR="00451A0F" w:rsidRPr="00451A0F" w:rsidRDefault="006F512B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451A0F" w:rsidRPr="00451A0F">
        <w:rPr>
          <w:rFonts w:ascii="Times New Roman" w:hAnsi="Times New Roman" w:cs="Times New Roman"/>
          <w:sz w:val="24"/>
          <w:szCs w:val="24"/>
        </w:rPr>
        <w:t>изкий процент выполнения заданий, связа</w:t>
      </w:r>
      <w:r>
        <w:rPr>
          <w:rFonts w:ascii="Times New Roman" w:hAnsi="Times New Roman" w:cs="Times New Roman"/>
          <w:sz w:val="24"/>
          <w:szCs w:val="24"/>
        </w:rPr>
        <w:t xml:space="preserve">нных с практическим применением </w:t>
      </w:r>
      <w:r w:rsidR="00451A0F" w:rsidRPr="00451A0F">
        <w:rPr>
          <w:rFonts w:ascii="Times New Roman" w:hAnsi="Times New Roman" w:cs="Times New Roman"/>
          <w:sz w:val="24"/>
          <w:szCs w:val="24"/>
        </w:rPr>
        <w:t xml:space="preserve">информации из текста, говорит о том, что учащиеся </w:t>
      </w:r>
      <w:r>
        <w:rPr>
          <w:rFonts w:ascii="Times New Roman" w:hAnsi="Times New Roman" w:cs="Times New Roman"/>
          <w:sz w:val="24"/>
          <w:szCs w:val="24"/>
        </w:rPr>
        <w:t>не готовы к заданиям, требующим умения выделить существенное, д</w:t>
      </w:r>
      <w:r w:rsidR="00451A0F" w:rsidRPr="00451A0F">
        <w:rPr>
          <w:rFonts w:ascii="Times New Roman" w:hAnsi="Times New Roman" w:cs="Times New Roman"/>
          <w:sz w:val="24"/>
          <w:szCs w:val="24"/>
        </w:rPr>
        <w:t>аже в том случае, когда они готовы продемонстрировать предметные навыки, связанные с более сложными умениями.</w:t>
      </w:r>
    </w:p>
    <w:p w:rsidR="00451A0F" w:rsidRPr="00451A0F" w:rsidRDefault="00451A0F" w:rsidP="00451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ACB" w:rsidRPr="00451A0F" w:rsidRDefault="006F512B" w:rsidP="00A97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Адресные рекомендации</w:t>
      </w:r>
    </w:p>
    <w:p w:rsidR="00304ACB" w:rsidRPr="00304ACB" w:rsidRDefault="00304ACB" w:rsidP="006E557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DE7" w:rsidRDefault="008106C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570">
        <w:rPr>
          <w:rFonts w:ascii="Times New Roman" w:hAnsi="Times New Roman" w:cs="Times New Roman"/>
          <w:sz w:val="24"/>
          <w:szCs w:val="24"/>
          <w:u w:val="single"/>
        </w:rPr>
        <w:t>МОУ Школа с. Аксарка: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Главные направл</w:t>
      </w:r>
      <w:r>
        <w:rPr>
          <w:rFonts w:ascii="Times New Roman" w:hAnsi="Times New Roman" w:cs="Times New Roman"/>
          <w:sz w:val="24"/>
          <w:szCs w:val="24"/>
        </w:rPr>
        <w:t>ения в работе: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помогать лучше осознавать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изучаемый материал;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переводить знания из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пассивных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в активные (использовать практики развивающего обучения);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знакомить с алгоритмами решения проблем;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способствовать интеграции и переносу знаний, алгоритмов и способов действий, способов рассуждений;</w:t>
      </w:r>
    </w:p>
    <w:p w:rsid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формировать читательскую грамотность.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FD7">
        <w:rPr>
          <w:rFonts w:ascii="Times New Roman" w:hAnsi="Times New Roman" w:cs="Times New Roman"/>
          <w:sz w:val="24"/>
          <w:szCs w:val="24"/>
        </w:rPr>
        <w:t>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проанализировать результаты по школе, выявить проблемы в классе, проанализировать причины затруднений и наметить пути оказания помощи;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lastRenderedPageBreak/>
        <w:t xml:space="preserve">- сравнить статистические данные по своей школы с данными ЯНАО, разработать план работы по развитию уровня функциональной грамотности,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уровень освоения в школе ниже, чем по округу;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включить вопросы формирования функциональной грамотности в систему методической работы коллектива;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совещание/ШМО с педагогами,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анализ типичных затруднений обучающихся по всем видам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ввести в систему преподавания отдельных предметов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>-ориентированные задачи и темы, способствующие формированию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использовать возможности программ внеурочной деятельности для расширения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 xml:space="preserve"> сферы, включающей ключевые компетенции, соответствующие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выявить педагогов в своей школе, которые успешно применяют методы, приемы формирования отдельных видов функциональной грамотности и организовать мастер- классы, открытые уроки для педагогов.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проанализировать достижения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по каждому виду функциональной грамотности, выявить сильные и слабые стороны каждого ученика;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продумать планирование программ внеурочной деятельности, направленных на формирование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обратить внимание на организацию проектной деятельности учащихся с позиции формирования отдельных видов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развивать навыки работы с текстом на каждом учебном занятии;</w:t>
      </w:r>
    </w:p>
    <w:p w:rsid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работать с графической информацией на уроках и во внеурочной деятельности.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Планомерно и систематически: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- вести методическую работу среди учителей начальных классов и основной школы, связанную с внедрением в практику работы разнообразия методических приемов работы с текстами на уроках разных дисциплин, уходя от чисто репродуктивных заданий, не требующих от учащихся самостоятельного размышления над текстом;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 xml:space="preserve">- 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</w:t>
      </w:r>
      <w:proofErr w:type="spellStart"/>
      <w:r w:rsidRPr="00932D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2DE7">
        <w:rPr>
          <w:rFonts w:ascii="Times New Roman" w:hAnsi="Times New Roman" w:cs="Times New Roman"/>
          <w:sz w:val="24"/>
          <w:szCs w:val="24"/>
        </w:rPr>
        <w:t xml:space="preserve"> результатов обучения;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 xml:space="preserve">- на уроках математики в 7-м классе целесообразно использовать банк задач, предназначенных для формирования и оценки математической грамотности, а также продолжить поиски новых методов и форм обучения, актуальных при выполнении данных заданий; включение в учебный процесс </w:t>
      </w:r>
      <w:proofErr w:type="spellStart"/>
      <w:r w:rsidRPr="00932DE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32DE7">
        <w:rPr>
          <w:rFonts w:ascii="Times New Roman" w:hAnsi="Times New Roman" w:cs="Times New Roman"/>
          <w:sz w:val="24"/>
          <w:szCs w:val="24"/>
        </w:rPr>
        <w:t>-ориентированных задач,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предполагающих несколько способов/методов решения, в том числе метод осознанного перебора, метод проб и ошибок, прикидку результата; а также наличие альтернативных вариантов ответов;</w:t>
      </w:r>
    </w:p>
    <w:p w:rsidR="008106C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- при подготовке к уроку по математике необходимо подбирать задания по использованию всех данных по условию задачи, по переходу от одной единицы в другую, деление с ос</w:t>
      </w:r>
      <w:r>
        <w:rPr>
          <w:rFonts w:ascii="Times New Roman" w:hAnsi="Times New Roman" w:cs="Times New Roman"/>
          <w:sz w:val="24"/>
          <w:szCs w:val="24"/>
        </w:rPr>
        <w:t>татком и округление результатов</w:t>
      </w:r>
      <w:r w:rsidR="006E5570">
        <w:rPr>
          <w:rFonts w:ascii="Times New Roman" w:hAnsi="Times New Roman" w:cs="Times New Roman"/>
          <w:sz w:val="24"/>
          <w:szCs w:val="24"/>
        </w:rPr>
        <w:t>.</w:t>
      </w:r>
    </w:p>
    <w:p w:rsidR="00304ACB" w:rsidRPr="00304ACB" w:rsidRDefault="00304ACB" w:rsidP="00932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2DE7" w:rsidRDefault="008106C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570">
        <w:rPr>
          <w:rFonts w:ascii="Times New Roman" w:hAnsi="Times New Roman" w:cs="Times New Roman"/>
          <w:sz w:val="24"/>
          <w:szCs w:val="24"/>
          <w:u w:val="single"/>
        </w:rPr>
        <w:t>МОУ Школа с. Белоярск: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Главные направления в работе: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помогать лучше осознавать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изучаемый материал;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lastRenderedPageBreak/>
        <w:t xml:space="preserve">- переводить знания из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пассивных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в активные (использовать практики развивающего обучения);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знакомить с алгоритмами решения проблем;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способствовать интеграции и переносу знаний, алгоритмов и способов действий, способов рассуждений;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формировать читательскую грамотность.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проанализировать результаты по школе, выявить проблемы в классе, проанализировать причины затруднений и наметить пути оказания помощи;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сравнить статистические данные по своей школы с данными ЯНАО, разработать план работы по развитию уровня функциональной грамотности,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уровень освоения в школе ниже, чем по округу;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включить вопросы формирования функциональной грамотности в систему методической работы коллектива;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совещание/ШМО с педагогами,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анализ типичных затруднений обучающихся по всем видам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ввести в систему преподавания отдельных предметов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>-ориентированные задачи и темы, способствующие формированию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использовать возможности программ внеурочной деятельности для расширения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 xml:space="preserve"> сферы, включающей ключевые компетенции, соответствующие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выявить педагогов в своей школе, которые успешно применяют методы, приемы формирования отдельных видов функциональной грамотности и организовать мастер- классы, открытые уроки для педагогов.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проанализировать достижения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по каждому виду функциональной грамотности, выявить сильные и слабые стороны каждого ученика;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продумать планирование программ внеурочной деятельности, направленных на формирование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обратить внимание на организацию проектной деятельности учащихся с позиции формирования отдельных видов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развивать навыки работы с текстом на каждом учебном занятии;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работать с графической информацией на уроках и во внеурочной деятельности.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Планомерно и систематически:</w:t>
      </w:r>
    </w:p>
    <w:p w:rsid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- при обучении чтению необходимо включать такие задания, где необходимо определить место конкретной информации, в том числе при чтении нескольких источников; требуется извлечь несколько элементов информации, расположенные в разных частях текста; оцениваемая информация противоречива, требует критической оценки; читатель сам должен строить гипотезы н</w:t>
      </w:r>
      <w:r>
        <w:rPr>
          <w:rFonts w:ascii="Times New Roman" w:hAnsi="Times New Roman" w:cs="Times New Roman"/>
          <w:sz w:val="24"/>
          <w:szCs w:val="24"/>
        </w:rPr>
        <w:t>а основе прочитанной информации;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 xml:space="preserve">- 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</w:t>
      </w:r>
      <w:proofErr w:type="spellStart"/>
      <w:r w:rsidRPr="00932D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2DE7">
        <w:rPr>
          <w:rFonts w:ascii="Times New Roman" w:hAnsi="Times New Roman" w:cs="Times New Roman"/>
          <w:sz w:val="24"/>
          <w:szCs w:val="24"/>
        </w:rPr>
        <w:t xml:space="preserve"> результатов обучения;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 xml:space="preserve">- на уроках математики в 7-м классе целесообразно использовать банк задач, предназначенных для формирования и оценки математической грамотности, а также продолжить поиски новых методов и форм обучения, актуальных при выполнении данных заданий; включение в учебный процесс </w:t>
      </w:r>
      <w:proofErr w:type="spellStart"/>
      <w:r w:rsidRPr="00932DE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32DE7">
        <w:rPr>
          <w:rFonts w:ascii="Times New Roman" w:hAnsi="Times New Roman" w:cs="Times New Roman"/>
          <w:sz w:val="24"/>
          <w:szCs w:val="24"/>
        </w:rPr>
        <w:t>-ориентированных задач,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lastRenderedPageBreak/>
        <w:t>предполагающих несколько способов/методов решения, в том числе метод осознанного перебора, метод проб и ошибок, прикидку результата; а также наличие альтернативных вариантов ответов;</w:t>
      </w:r>
    </w:p>
    <w:p w:rsidR="008106C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- при подготовке к уроку по математике необходимо подбирать задания по использованию всех данных по условию задачи, по переходу от одной единицы в другую, деление с ос</w:t>
      </w:r>
      <w:r w:rsidR="006E5570">
        <w:rPr>
          <w:rFonts w:ascii="Times New Roman" w:hAnsi="Times New Roman" w:cs="Times New Roman"/>
          <w:sz w:val="24"/>
          <w:szCs w:val="24"/>
        </w:rPr>
        <w:t>татком и округление результатов.</w:t>
      </w:r>
    </w:p>
    <w:p w:rsidR="00304ACB" w:rsidRPr="00304ACB" w:rsidRDefault="00304ACB" w:rsidP="00932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E5570" w:rsidRDefault="008106C7" w:rsidP="006E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570">
        <w:rPr>
          <w:rFonts w:ascii="Times New Roman" w:hAnsi="Times New Roman" w:cs="Times New Roman"/>
          <w:sz w:val="24"/>
          <w:szCs w:val="24"/>
          <w:u w:val="single"/>
        </w:rPr>
        <w:t>МОУ «Школа с. Катравож»: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Главные направления в работе: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помогать лучше осознавать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изучаемый материал;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переводить знания из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пассивных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в активные (использовать практики развивающего обучения);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знакомить с алгоритмами решения проблем;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способствовать интеграции и переносу знаний, алгоритмов и способов действий, способов рассуждений;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формировать читательскую грамотность.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проанализировать результаты по школе, выявить проблемы в классе, проанализировать причины затруднений и наметить пути оказания помощи;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сравнить статистические данные по своей школы с данными ЯНАО, разработать план работы по развитию уровня функциональной грамотности,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уровень освоения в школе ниже, чем по округу;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включить вопросы формирования функциональной грамотности в систему методической работы коллектива;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совещание/ШМО с педагогами,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анализ типичных затруднений обучающихся по всем видам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ввести в систему преподавания отдельных предметов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>-ориентированные задачи и темы, способствующие формированию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использовать возможности программ внеурочной деятельности для расширения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 xml:space="preserve"> сферы, включающей ключевые компетенции, соответствующие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выявить педагогов в своей школе, которые успешно применяют методы, приемы формирования отдельных видов функциональной грамотности и организовать мастер- классы, открытые уроки для педагогов.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проанализировать достижения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по каждому виду функциональной грамотности, выявить сильные и слабые стороны каждого ученика;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продумать планирование программ внеурочной деятельности, направленных на формирование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обратить внимание на организацию проектной деятельности учащихся с позиции формирования отдельных видов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развивать навыки работы с текстом на каждом учебном занятии;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работать с графической информацией на уроках и во внеурочной деятельности.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Планомерно и систематически:</w:t>
      </w:r>
    </w:p>
    <w:p w:rsidR="006E5570" w:rsidRPr="006E5570" w:rsidRDefault="006E5570" w:rsidP="006E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70">
        <w:rPr>
          <w:rFonts w:ascii="Times New Roman" w:hAnsi="Times New Roman" w:cs="Times New Roman"/>
          <w:sz w:val="24"/>
          <w:szCs w:val="24"/>
        </w:rPr>
        <w:t>- увеличить количество учебной информации практической направленности, включая неадаптированные тексты естественнонаучной направленности в качестве основы для самостоятельного поиска новых знаний;</w:t>
      </w:r>
    </w:p>
    <w:p w:rsidR="006E5570" w:rsidRPr="006E5570" w:rsidRDefault="006E5570" w:rsidP="006E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70">
        <w:rPr>
          <w:rFonts w:ascii="Times New Roman" w:hAnsi="Times New Roman" w:cs="Times New Roman"/>
          <w:sz w:val="24"/>
          <w:szCs w:val="24"/>
        </w:rPr>
        <w:lastRenderedPageBreak/>
        <w:t>- увеличить количество заданий, направленных на развитие умения объяснять различные явления с использованием языка наук о природе;</w:t>
      </w:r>
    </w:p>
    <w:p w:rsidR="006E5570" w:rsidRPr="006E5570" w:rsidRDefault="006E5570" w:rsidP="006E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70">
        <w:rPr>
          <w:rFonts w:ascii="Times New Roman" w:hAnsi="Times New Roman" w:cs="Times New Roman"/>
          <w:sz w:val="24"/>
          <w:szCs w:val="24"/>
        </w:rPr>
        <w:t>- использовать естественнонаучный эксперимент не как иллюстрацию изученного материала, а как источник для получения новых знаний и проверки выдвинутых гипотез;</w:t>
      </w:r>
    </w:p>
    <w:p w:rsidR="006E5570" w:rsidRDefault="006E5570" w:rsidP="006E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70">
        <w:rPr>
          <w:rFonts w:ascii="Times New Roman" w:hAnsi="Times New Roman" w:cs="Times New Roman"/>
          <w:sz w:val="24"/>
          <w:szCs w:val="24"/>
        </w:rPr>
        <w:t>- акцентирование внимания на процедуре проведения естественнонаучного эксперимента; - увеличение количества заданий, направленных на развитие знаний и умений учащихся не только в учебных предметах естественнонаучной нап</w:t>
      </w:r>
      <w:r>
        <w:rPr>
          <w:rFonts w:ascii="Times New Roman" w:hAnsi="Times New Roman" w:cs="Times New Roman"/>
          <w:sz w:val="24"/>
          <w:szCs w:val="24"/>
        </w:rPr>
        <w:t>равленности, но и гуманитарного;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 xml:space="preserve">- 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</w:t>
      </w:r>
      <w:proofErr w:type="spellStart"/>
      <w:r w:rsidRPr="00932D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2DE7">
        <w:rPr>
          <w:rFonts w:ascii="Times New Roman" w:hAnsi="Times New Roman" w:cs="Times New Roman"/>
          <w:sz w:val="24"/>
          <w:szCs w:val="24"/>
        </w:rPr>
        <w:t xml:space="preserve"> результатов обучения;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 xml:space="preserve">- на уроках математики в 7-м классе целесообразно использовать банк задач, предназначенных для формирования и оценки математической грамотности, а также продолжить поиски новых методов и форм обучения, актуальных при выполнении данных заданий; включение в учебный процесс </w:t>
      </w:r>
      <w:proofErr w:type="spellStart"/>
      <w:r w:rsidRPr="00932DE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932DE7">
        <w:rPr>
          <w:rFonts w:ascii="Times New Roman" w:hAnsi="Times New Roman" w:cs="Times New Roman"/>
          <w:sz w:val="24"/>
          <w:szCs w:val="24"/>
        </w:rPr>
        <w:t>-ориентированных задач,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предполагающих несколько способов/методов решения, в том числе метод осознанного перебора, метод проб и ошибок, прикидку результата; а также наличие альтернативных вариантов ответов;</w:t>
      </w:r>
    </w:p>
    <w:p w:rsidR="00F8169F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- при подготовке к уроку по математике необходимо подбирать задания по использованию всех данных по условию задачи, по переходу от одной единицы в другую, деление с ос</w:t>
      </w:r>
      <w:r w:rsidR="006E5570">
        <w:rPr>
          <w:rFonts w:ascii="Times New Roman" w:hAnsi="Times New Roman" w:cs="Times New Roman"/>
          <w:sz w:val="24"/>
          <w:szCs w:val="24"/>
        </w:rPr>
        <w:t>татком и округление результатов.</w:t>
      </w:r>
    </w:p>
    <w:p w:rsidR="00304ACB" w:rsidRPr="00304ACB" w:rsidRDefault="00304ACB" w:rsidP="00932D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2C11" w:rsidRDefault="008106C7" w:rsidP="00563B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E5570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r w:rsidR="00052C11" w:rsidRPr="006E5570">
        <w:rPr>
          <w:rFonts w:ascii="Times New Roman" w:hAnsi="Times New Roman" w:cs="Times New Roman"/>
          <w:sz w:val="24"/>
          <w:szCs w:val="24"/>
          <w:u w:val="single"/>
        </w:rPr>
        <w:t>«Школа с. Харсаим»: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Главные направления в работе: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помогать лучше осознавать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изучаемый материал;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переводить знания из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пассивных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в активные (использовать практики развивающего обучения);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знакомить с алгоритмами решения проблем;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способствовать интеграции и переносу знаний, алгоритмов и способов действий, способов рассуждений;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формировать читательскую грамотность.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Администрации: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проанализировать результаты по школе, выявить проблемы в классе, проанализировать причины затруднений и наметить пути оказания помощи;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сравнить статистические данные по своей школы с данными ЯНАО, разработать план работы по развитию уровня функциональной грамотности,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имеющих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уровень освоения в школе ниже, чем по округу;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включить вопросы формирования функциональной грамотности в систему методической работы коллектива;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совещание/ШМО с педагогами, направленное на ознакомление с особенностями методологии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(диагностический инструментарий, концептуальные рамки и примеры заданий по каждому виду функциональной грамотности);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провести анализ типичных затруднений обучающихся по всем видам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ввести в систему преподавания отдельных предметов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компетентностно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>-ориентированные задачи и темы, способствующие формированию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использовать возможности программ внеурочной деятельности для расширения </w:t>
      </w:r>
      <w:proofErr w:type="spellStart"/>
      <w:r w:rsidRPr="00A97FD7">
        <w:rPr>
          <w:rFonts w:ascii="Times New Roman" w:hAnsi="Times New Roman" w:cs="Times New Roman"/>
          <w:sz w:val="24"/>
          <w:szCs w:val="24"/>
        </w:rPr>
        <w:t>надпредметной</w:t>
      </w:r>
      <w:proofErr w:type="spellEnd"/>
      <w:r w:rsidRPr="00A97FD7">
        <w:rPr>
          <w:rFonts w:ascii="Times New Roman" w:hAnsi="Times New Roman" w:cs="Times New Roman"/>
          <w:sz w:val="24"/>
          <w:szCs w:val="24"/>
        </w:rPr>
        <w:t xml:space="preserve"> сферы, включающей ключевые компетенции, соответствующие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lastRenderedPageBreak/>
        <w:t>- выявить педагогов в своей школе, которые успешно применяют методы, приемы формирования отдельных видов функциональной грамотности и организовать мастер- классы, открытые уроки для педагогов.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 xml:space="preserve">- проанализировать достижения </w:t>
      </w:r>
      <w:proofErr w:type="gramStart"/>
      <w:r w:rsidRPr="00A97FD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7FD7">
        <w:rPr>
          <w:rFonts w:ascii="Times New Roman" w:hAnsi="Times New Roman" w:cs="Times New Roman"/>
          <w:sz w:val="24"/>
          <w:szCs w:val="24"/>
        </w:rPr>
        <w:t xml:space="preserve"> по каждому виду функциональной грамотности, выявить сильные и слабые стороны каждого ученика;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продумать планирование программ внеурочной деятельности, направленных на формирование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обратить внимание на организацию проектной деятельности учащихся с позиции формирования отдельных видов функциональной грамотности;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развивать навыки работы с текстом на каждом учебном занятии;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- работать с графической информацией на уроках и во внеурочной деятельности.</w:t>
      </w:r>
    </w:p>
    <w:p w:rsidR="00A97FD7" w:rsidRPr="00A97FD7" w:rsidRDefault="00A97FD7" w:rsidP="00A97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FD7">
        <w:rPr>
          <w:rFonts w:ascii="Times New Roman" w:hAnsi="Times New Roman" w:cs="Times New Roman"/>
          <w:sz w:val="24"/>
          <w:szCs w:val="24"/>
        </w:rPr>
        <w:t>Планомерно и систематически:</w:t>
      </w:r>
    </w:p>
    <w:p w:rsidR="006E5570" w:rsidRPr="006E5570" w:rsidRDefault="006E5570" w:rsidP="006E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70">
        <w:rPr>
          <w:rFonts w:ascii="Times New Roman" w:hAnsi="Times New Roman" w:cs="Times New Roman"/>
          <w:sz w:val="24"/>
          <w:szCs w:val="24"/>
        </w:rPr>
        <w:t>- целесообразно фокусировать внимание учащихся на реальных источниках финансовой информации, с которыми можно встретиться в жизни;</w:t>
      </w:r>
    </w:p>
    <w:p w:rsidR="006E5570" w:rsidRDefault="006E5570" w:rsidP="006E5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570">
        <w:rPr>
          <w:rFonts w:ascii="Times New Roman" w:hAnsi="Times New Roman" w:cs="Times New Roman"/>
          <w:sz w:val="24"/>
          <w:szCs w:val="24"/>
        </w:rPr>
        <w:t>- целесообразно планомерно вводить в процесс обучения ситуационные задачи, знакомящие учащихся с финансовыми объектами и позволяющие им осмыслять и переосмыслять имеющейся опыт и вырабатывать модели грамотного финансового поведения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 xml:space="preserve">- 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</w:t>
      </w:r>
      <w:proofErr w:type="spellStart"/>
      <w:r w:rsidRPr="00932DE7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2DE7">
        <w:rPr>
          <w:rFonts w:ascii="Times New Roman" w:hAnsi="Times New Roman" w:cs="Times New Roman"/>
          <w:sz w:val="24"/>
          <w:szCs w:val="24"/>
        </w:rPr>
        <w:t xml:space="preserve"> результатов обучения;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- н</w:t>
      </w:r>
      <w:r w:rsidR="00304ACB">
        <w:rPr>
          <w:rFonts w:ascii="Times New Roman" w:hAnsi="Times New Roman" w:cs="Times New Roman"/>
          <w:sz w:val="24"/>
          <w:szCs w:val="24"/>
        </w:rPr>
        <w:t>а уроках математики</w:t>
      </w:r>
      <w:r w:rsidRPr="00932DE7">
        <w:rPr>
          <w:rFonts w:ascii="Times New Roman" w:hAnsi="Times New Roman" w:cs="Times New Roman"/>
          <w:sz w:val="24"/>
          <w:szCs w:val="24"/>
        </w:rPr>
        <w:t xml:space="preserve"> целесообразно использовать банк задач, предназначенных для формирования и оценки математической грамотности, а также продолжить поиски новых методов и форм обучения, актуальных п</w:t>
      </w:r>
      <w:r w:rsidR="00304ACB">
        <w:rPr>
          <w:rFonts w:ascii="Times New Roman" w:hAnsi="Times New Roman" w:cs="Times New Roman"/>
          <w:sz w:val="24"/>
          <w:szCs w:val="24"/>
        </w:rPr>
        <w:t xml:space="preserve">ри выполнении данных заданий; </w:t>
      </w:r>
    </w:p>
    <w:p w:rsidR="00932DE7" w:rsidRPr="00932DE7" w:rsidRDefault="00932DE7" w:rsidP="00932D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предполагающих несколько способов/методов решения, в том числе метод осознанного перебора, метод проб и ошибок, прикидку результата; а также наличие альтернативных вариантов ответов;</w:t>
      </w:r>
    </w:p>
    <w:p w:rsidR="00052C11" w:rsidRDefault="00932DE7" w:rsidP="007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DE7">
        <w:rPr>
          <w:rFonts w:ascii="Times New Roman" w:hAnsi="Times New Roman" w:cs="Times New Roman"/>
          <w:sz w:val="24"/>
          <w:szCs w:val="24"/>
        </w:rPr>
        <w:t>- при подготовке к уроку по математике необходимо подбирать задания по использованию всех данных по условию задачи, по переходу от одной единицы в другую, деление с ос</w:t>
      </w:r>
      <w:r w:rsidR="006E5570">
        <w:rPr>
          <w:rFonts w:ascii="Times New Roman" w:hAnsi="Times New Roman" w:cs="Times New Roman"/>
          <w:sz w:val="24"/>
          <w:szCs w:val="24"/>
        </w:rPr>
        <w:t>татком и округление результатов</w:t>
      </w:r>
      <w:r w:rsidR="006E5570" w:rsidRPr="006E5570">
        <w:rPr>
          <w:rFonts w:ascii="Times New Roman" w:hAnsi="Times New Roman" w:cs="Times New Roman"/>
          <w:sz w:val="24"/>
          <w:szCs w:val="24"/>
        </w:rPr>
        <w:t>.</w:t>
      </w:r>
    </w:p>
    <w:p w:rsidR="00B565B8" w:rsidRDefault="00B565B8" w:rsidP="007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5B8" w:rsidRDefault="00B565B8" w:rsidP="00716F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5B8" w:rsidSect="00CD71C4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C2D" w:rsidRDefault="009B3C2D" w:rsidP="00AD3D9B">
      <w:pPr>
        <w:spacing w:after="0" w:line="240" w:lineRule="auto"/>
      </w:pPr>
      <w:r>
        <w:separator/>
      </w:r>
    </w:p>
  </w:endnote>
  <w:endnote w:type="continuationSeparator" w:id="0">
    <w:p w:rsidR="009B3C2D" w:rsidRDefault="009B3C2D" w:rsidP="00A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C2D" w:rsidRDefault="009B3C2D" w:rsidP="00AD3D9B">
      <w:pPr>
        <w:spacing w:after="0" w:line="240" w:lineRule="auto"/>
      </w:pPr>
      <w:r>
        <w:separator/>
      </w:r>
    </w:p>
  </w:footnote>
  <w:footnote w:type="continuationSeparator" w:id="0">
    <w:p w:rsidR="009B3C2D" w:rsidRDefault="009B3C2D" w:rsidP="00AD3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091" w:rsidRDefault="00DB2091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98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18A937CB"/>
    <w:multiLevelType w:val="multilevel"/>
    <w:tmpl w:val="30CECB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119B"/>
    <w:multiLevelType w:val="multilevel"/>
    <w:tmpl w:val="98825FE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5F4E43"/>
    <w:multiLevelType w:val="multilevel"/>
    <w:tmpl w:val="98825FE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5433083"/>
    <w:multiLevelType w:val="hybridMultilevel"/>
    <w:tmpl w:val="C9EA9544"/>
    <w:lvl w:ilvl="0" w:tplc="DDEAFEE8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709F7"/>
    <w:multiLevelType w:val="multilevel"/>
    <w:tmpl w:val="23720F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3F3BD8"/>
    <w:multiLevelType w:val="multilevel"/>
    <w:tmpl w:val="DFF436AE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7A2CBC"/>
    <w:multiLevelType w:val="hybridMultilevel"/>
    <w:tmpl w:val="464E7158"/>
    <w:lvl w:ilvl="0" w:tplc="28F0DE8C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5F07C4"/>
    <w:multiLevelType w:val="multilevel"/>
    <w:tmpl w:val="1E7AA8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C07C34"/>
    <w:multiLevelType w:val="multilevel"/>
    <w:tmpl w:val="B1CA2B5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BB5439"/>
    <w:multiLevelType w:val="hybridMultilevel"/>
    <w:tmpl w:val="974CE8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8A06928"/>
    <w:multiLevelType w:val="multilevel"/>
    <w:tmpl w:val="F7F407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C13619"/>
    <w:multiLevelType w:val="multilevel"/>
    <w:tmpl w:val="49CED4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7690E23"/>
    <w:multiLevelType w:val="multilevel"/>
    <w:tmpl w:val="F69E91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444F86"/>
    <w:multiLevelType w:val="multilevel"/>
    <w:tmpl w:val="3E3E57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22FF3"/>
    <w:multiLevelType w:val="multilevel"/>
    <w:tmpl w:val="98825FE6"/>
    <w:lvl w:ilvl="0">
      <w:start w:val="1"/>
      <w:numFmt w:val="decimal"/>
      <w:lvlText w:val="%1."/>
      <w:lvlJc w:val="left"/>
      <w:pPr>
        <w:ind w:left="0" w:firstLine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DD4B39"/>
    <w:multiLevelType w:val="hybridMultilevel"/>
    <w:tmpl w:val="E1A4FD3E"/>
    <w:lvl w:ilvl="0" w:tplc="0419000F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7677B"/>
    <w:multiLevelType w:val="multilevel"/>
    <w:tmpl w:val="2B720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F920D9B"/>
    <w:multiLevelType w:val="multilevel"/>
    <w:tmpl w:val="3458777E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4" w:hanging="1335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96" w:hanging="2160"/>
      </w:pPr>
      <w:rPr>
        <w:rFonts w:hint="default"/>
      </w:rPr>
    </w:lvl>
  </w:abstractNum>
  <w:abstractNum w:abstractNumId="19">
    <w:nsid w:val="709C5D5D"/>
    <w:multiLevelType w:val="multilevel"/>
    <w:tmpl w:val="05807C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809EE"/>
    <w:multiLevelType w:val="multilevel"/>
    <w:tmpl w:val="6DB89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7CCE484A"/>
    <w:multiLevelType w:val="hybridMultilevel"/>
    <w:tmpl w:val="2176F498"/>
    <w:lvl w:ilvl="0" w:tplc="22E87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7539DC"/>
    <w:multiLevelType w:val="multilevel"/>
    <w:tmpl w:val="D58C01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5"/>
  </w:num>
  <w:num w:numId="5">
    <w:abstractNumId w:val="10"/>
  </w:num>
  <w:num w:numId="6">
    <w:abstractNumId w:val="16"/>
  </w:num>
  <w:num w:numId="7">
    <w:abstractNumId w:val="15"/>
  </w:num>
  <w:num w:numId="8">
    <w:abstractNumId w:val="18"/>
  </w:num>
  <w:num w:numId="9">
    <w:abstractNumId w:val="13"/>
  </w:num>
  <w:num w:numId="10">
    <w:abstractNumId w:val="18"/>
    <w:lvlOverride w:ilvl="0">
      <w:lvl w:ilvl="0">
        <w:start w:val="1"/>
        <w:numFmt w:val="decimal"/>
        <w:lvlText w:val="%1."/>
        <w:lvlJc w:val="left"/>
        <w:pPr>
          <w:ind w:left="284" w:hanging="284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045" w:hanging="13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619" w:hanging="1335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54" w:hanging="1335"/>
        </w:pPr>
        <w:rPr>
          <w:rFonts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903" w:hanging="1335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6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5652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629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296" w:hanging="2160"/>
        </w:pPr>
        <w:rPr>
          <w:rFonts w:hint="default"/>
        </w:rPr>
      </w:lvl>
    </w:lvlOverride>
  </w:num>
  <w:num w:numId="11">
    <w:abstractNumId w:val="20"/>
  </w:num>
  <w:num w:numId="12">
    <w:abstractNumId w:val="22"/>
  </w:num>
  <w:num w:numId="13">
    <w:abstractNumId w:val="17"/>
  </w:num>
  <w:num w:numId="14">
    <w:abstractNumId w:val="1"/>
  </w:num>
  <w:num w:numId="15">
    <w:abstractNumId w:val="9"/>
  </w:num>
  <w:num w:numId="16">
    <w:abstractNumId w:val="6"/>
  </w:num>
  <w:num w:numId="17">
    <w:abstractNumId w:val="19"/>
  </w:num>
  <w:num w:numId="18">
    <w:abstractNumId w:val="14"/>
  </w:num>
  <w:num w:numId="19">
    <w:abstractNumId w:val="11"/>
  </w:num>
  <w:num w:numId="20">
    <w:abstractNumId w:val="8"/>
  </w:num>
  <w:num w:numId="21">
    <w:abstractNumId w:val="3"/>
  </w:num>
  <w:num w:numId="22">
    <w:abstractNumId w:val="4"/>
  </w:num>
  <w:num w:numId="23">
    <w:abstractNumId w:val="12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16FA"/>
    <w:rsid w:val="00020680"/>
    <w:rsid w:val="00052C11"/>
    <w:rsid w:val="00056D7D"/>
    <w:rsid w:val="00082278"/>
    <w:rsid w:val="00084E08"/>
    <w:rsid w:val="000B634D"/>
    <w:rsid w:val="000D30FD"/>
    <w:rsid w:val="000F006E"/>
    <w:rsid w:val="000F0113"/>
    <w:rsid w:val="000F4245"/>
    <w:rsid w:val="001207C3"/>
    <w:rsid w:val="00126B8F"/>
    <w:rsid w:val="001317F8"/>
    <w:rsid w:val="00155BC4"/>
    <w:rsid w:val="001B746C"/>
    <w:rsid w:val="001D728B"/>
    <w:rsid w:val="002177FC"/>
    <w:rsid w:val="002222E6"/>
    <w:rsid w:val="002274FF"/>
    <w:rsid w:val="00231ECC"/>
    <w:rsid w:val="002B721F"/>
    <w:rsid w:val="002C2A51"/>
    <w:rsid w:val="002C2B3A"/>
    <w:rsid w:val="002C478E"/>
    <w:rsid w:val="002E065D"/>
    <w:rsid w:val="002E29FB"/>
    <w:rsid w:val="00304ACB"/>
    <w:rsid w:val="00304DBF"/>
    <w:rsid w:val="00315ABC"/>
    <w:rsid w:val="003160D7"/>
    <w:rsid w:val="00316232"/>
    <w:rsid w:val="00322FA3"/>
    <w:rsid w:val="003403B1"/>
    <w:rsid w:val="00350318"/>
    <w:rsid w:val="003637E5"/>
    <w:rsid w:val="0037197C"/>
    <w:rsid w:val="00377C01"/>
    <w:rsid w:val="00381260"/>
    <w:rsid w:val="00381AC4"/>
    <w:rsid w:val="003923B8"/>
    <w:rsid w:val="003B23A4"/>
    <w:rsid w:val="003B599D"/>
    <w:rsid w:val="003B7BE5"/>
    <w:rsid w:val="003C19AC"/>
    <w:rsid w:val="003C609B"/>
    <w:rsid w:val="003C6D5E"/>
    <w:rsid w:val="003D62DC"/>
    <w:rsid w:val="00403A66"/>
    <w:rsid w:val="00414F64"/>
    <w:rsid w:val="00430A15"/>
    <w:rsid w:val="00450380"/>
    <w:rsid w:val="00451A0F"/>
    <w:rsid w:val="004675FB"/>
    <w:rsid w:val="00480925"/>
    <w:rsid w:val="0048309F"/>
    <w:rsid w:val="0049488C"/>
    <w:rsid w:val="0049735B"/>
    <w:rsid w:val="004B4402"/>
    <w:rsid w:val="004B4FA2"/>
    <w:rsid w:val="004B617B"/>
    <w:rsid w:val="004C07A4"/>
    <w:rsid w:val="004C360F"/>
    <w:rsid w:val="004C7CB2"/>
    <w:rsid w:val="004D17CC"/>
    <w:rsid w:val="004E3648"/>
    <w:rsid w:val="004E663B"/>
    <w:rsid w:val="004F00F5"/>
    <w:rsid w:val="00502A59"/>
    <w:rsid w:val="00502C58"/>
    <w:rsid w:val="005118EE"/>
    <w:rsid w:val="00543E75"/>
    <w:rsid w:val="00556DAE"/>
    <w:rsid w:val="00563BD1"/>
    <w:rsid w:val="00585757"/>
    <w:rsid w:val="005A71A8"/>
    <w:rsid w:val="005C121B"/>
    <w:rsid w:val="005C18D8"/>
    <w:rsid w:val="005C2F7D"/>
    <w:rsid w:val="005D5C5F"/>
    <w:rsid w:val="005E1976"/>
    <w:rsid w:val="005E360A"/>
    <w:rsid w:val="005E7AFB"/>
    <w:rsid w:val="005F28F3"/>
    <w:rsid w:val="00636498"/>
    <w:rsid w:val="006440F3"/>
    <w:rsid w:val="00644F28"/>
    <w:rsid w:val="00647FAC"/>
    <w:rsid w:val="0066474B"/>
    <w:rsid w:val="00683AAD"/>
    <w:rsid w:val="006A3CC3"/>
    <w:rsid w:val="006D4502"/>
    <w:rsid w:val="006E5570"/>
    <w:rsid w:val="006F512B"/>
    <w:rsid w:val="006F59BB"/>
    <w:rsid w:val="00716F75"/>
    <w:rsid w:val="007224B0"/>
    <w:rsid w:val="007278DB"/>
    <w:rsid w:val="00732A93"/>
    <w:rsid w:val="007371D5"/>
    <w:rsid w:val="00742C48"/>
    <w:rsid w:val="007459FE"/>
    <w:rsid w:val="00751E6C"/>
    <w:rsid w:val="00756352"/>
    <w:rsid w:val="007600F7"/>
    <w:rsid w:val="00765170"/>
    <w:rsid w:val="007827AC"/>
    <w:rsid w:val="00783C29"/>
    <w:rsid w:val="007A3EDF"/>
    <w:rsid w:val="007A6189"/>
    <w:rsid w:val="007C03C6"/>
    <w:rsid w:val="007E581C"/>
    <w:rsid w:val="007F31C5"/>
    <w:rsid w:val="008106C7"/>
    <w:rsid w:val="00813CBA"/>
    <w:rsid w:val="0083651E"/>
    <w:rsid w:val="00847F02"/>
    <w:rsid w:val="00890D2D"/>
    <w:rsid w:val="008D3D73"/>
    <w:rsid w:val="008E0190"/>
    <w:rsid w:val="008E23AB"/>
    <w:rsid w:val="008F33AC"/>
    <w:rsid w:val="008F34C3"/>
    <w:rsid w:val="00911D42"/>
    <w:rsid w:val="00912B01"/>
    <w:rsid w:val="009236F8"/>
    <w:rsid w:val="00932DE7"/>
    <w:rsid w:val="00933367"/>
    <w:rsid w:val="0093619B"/>
    <w:rsid w:val="00940479"/>
    <w:rsid w:val="009427C4"/>
    <w:rsid w:val="00946AE8"/>
    <w:rsid w:val="00965A6A"/>
    <w:rsid w:val="009B3C2D"/>
    <w:rsid w:val="009C726D"/>
    <w:rsid w:val="009D6A5B"/>
    <w:rsid w:val="009F18DE"/>
    <w:rsid w:val="00A01378"/>
    <w:rsid w:val="00A07067"/>
    <w:rsid w:val="00A1116E"/>
    <w:rsid w:val="00A26D93"/>
    <w:rsid w:val="00A42782"/>
    <w:rsid w:val="00A565D6"/>
    <w:rsid w:val="00A61B62"/>
    <w:rsid w:val="00A63A9F"/>
    <w:rsid w:val="00A744BC"/>
    <w:rsid w:val="00A82029"/>
    <w:rsid w:val="00A97FD7"/>
    <w:rsid w:val="00AB3663"/>
    <w:rsid w:val="00AC51D8"/>
    <w:rsid w:val="00AD3D9B"/>
    <w:rsid w:val="00B03DA1"/>
    <w:rsid w:val="00B10726"/>
    <w:rsid w:val="00B42868"/>
    <w:rsid w:val="00B565B8"/>
    <w:rsid w:val="00B65EB2"/>
    <w:rsid w:val="00B80BE1"/>
    <w:rsid w:val="00B8680A"/>
    <w:rsid w:val="00BA1483"/>
    <w:rsid w:val="00BA4810"/>
    <w:rsid w:val="00BC3D6F"/>
    <w:rsid w:val="00BC4395"/>
    <w:rsid w:val="00BC7D19"/>
    <w:rsid w:val="00BE24ED"/>
    <w:rsid w:val="00BE41A7"/>
    <w:rsid w:val="00BF0B4F"/>
    <w:rsid w:val="00BF31A9"/>
    <w:rsid w:val="00BF49AA"/>
    <w:rsid w:val="00BF4B46"/>
    <w:rsid w:val="00C13749"/>
    <w:rsid w:val="00C20661"/>
    <w:rsid w:val="00C32BD0"/>
    <w:rsid w:val="00C34275"/>
    <w:rsid w:val="00C53941"/>
    <w:rsid w:val="00C64E9F"/>
    <w:rsid w:val="00C66009"/>
    <w:rsid w:val="00C7687D"/>
    <w:rsid w:val="00C92D12"/>
    <w:rsid w:val="00CB7FDE"/>
    <w:rsid w:val="00CD71C4"/>
    <w:rsid w:val="00CE4339"/>
    <w:rsid w:val="00D03FA5"/>
    <w:rsid w:val="00D06F60"/>
    <w:rsid w:val="00D15488"/>
    <w:rsid w:val="00D25D20"/>
    <w:rsid w:val="00D30498"/>
    <w:rsid w:val="00D90D9D"/>
    <w:rsid w:val="00DA4146"/>
    <w:rsid w:val="00DB2091"/>
    <w:rsid w:val="00DE3113"/>
    <w:rsid w:val="00DE7FE5"/>
    <w:rsid w:val="00E175E8"/>
    <w:rsid w:val="00E22C3A"/>
    <w:rsid w:val="00E2781F"/>
    <w:rsid w:val="00E41F59"/>
    <w:rsid w:val="00E42576"/>
    <w:rsid w:val="00E42678"/>
    <w:rsid w:val="00E916FA"/>
    <w:rsid w:val="00ED354F"/>
    <w:rsid w:val="00EF50F8"/>
    <w:rsid w:val="00F119AE"/>
    <w:rsid w:val="00F213AB"/>
    <w:rsid w:val="00F568AE"/>
    <w:rsid w:val="00F8169F"/>
    <w:rsid w:val="00F93087"/>
    <w:rsid w:val="00F96AB3"/>
    <w:rsid w:val="00FA09D4"/>
    <w:rsid w:val="00FB6068"/>
    <w:rsid w:val="00FC5B21"/>
    <w:rsid w:val="00FD186F"/>
    <w:rsid w:val="00FD746D"/>
    <w:rsid w:val="00FF2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19"/>
  </w:style>
  <w:style w:type="paragraph" w:styleId="2">
    <w:name w:val="heading 2"/>
    <w:basedOn w:val="a"/>
    <w:next w:val="a"/>
    <w:link w:val="20"/>
    <w:qFormat/>
    <w:rsid w:val="00BC7D19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D1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B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19"/>
  </w:style>
  <w:style w:type="paragraph" w:styleId="a5">
    <w:name w:val="Subtitle"/>
    <w:basedOn w:val="a"/>
    <w:link w:val="a6"/>
    <w:qFormat/>
    <w:rsid w:val="00BC7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C7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4675FB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675FB"/>
    <w:rPr>
      <w:rFonts w:eastAsiaTheme="minorEastAsia"/>
      <w:lang w:eastAsia="ru-RU"/>
    </w:rPr>
  </w:style>
  <w:style w:type="character" w:styleId="ab">
    <w:name w:val="Hyperlink"/>
    <w:basedOn w:val="a0"/>
    <w:rsid w:val="003637E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637E5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AD3D9B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AD3D9B"/>
    <w:rPr>
      <w:sz w:val="20"/>
      <w:szCs w:val="20"/>
    </w:rPr>
  </w:style>
  <w:style w:type="character" w:styleId="af">
    <w:name w:val="footnote reference"/>
    <w:uiPriority w:val="99"/>
    <w:semiHidden/>
    <w:unhideWhenUsed/>
    <w:rsid w:val="00AD3D9B"/>
    <w:rPr>
      <w:vertAlign w:val="superscript"/>
    </w:rPr>
  </w:style>
  <w:style w:type="table" w:styleId="af0">
    <w:name w:val="Table Grid"/>
    <w:basedOn w:val="a1"/>
    <w:uiPriority w:val="59"/>
    <w:rsid w:val="0063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63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DE3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E3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19"/>
  </w:style>
  <w:style w:type="paragraph" w:styleId="2">
    <w:name w:val="heading 2"/>
    <w:basedOn w:val="a"/>
    <w:next w:val="a"/>
    <w:link w:val="20"/>
    <w:qFormat/>
    <w:rsid w:val="00BC7D19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D19"/>
    <w:rPr>
      <w:rFonts w:ascii="Times New Roman" w:eastAsia="Times New Roman" w:hAnsi="Times New Roman" w:cs="Times New Roman"/>
      <w:b/>
      <w:sz w:val="28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unhideWhenUsed/>
    <w:rsid w:val="00BC7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7D19"/>
  </w:style>
  <w:style w:type="paragraph" w:styleId="a5">
    <w:name w:val="Subtitle"/>
    <w:basedOn w:val="a"/>
    <w:link w:val="a6"/>
    <w:qFormat/>
    <w:rsid w:val="00BC7D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rsid w:val="00BC7D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7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D1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4675FB"/>
    <w:pPr>
      <w:spacing w:after="120"/>
    </w:pPr>
    <w:rPr>
      <w:rFonts w:eastAsiaTheme="minorEastAsia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4675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1;&#1072;&#1087;&#1080;&#1085;&#1072;%20&#1052;&#1045;\Desktop\Desktop\NOW\&#1060;&#1043;%207%20&#1082;&#1083;&#1072;&#1089;&#1089;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Лист1!$A$1:$A$5</c:f>
              <c:strCache>
                <c:ptCount val="5"/>
                <c:pt idx="0">
                  <c:v>МОУ Школа с. Аксарка</c:v>
                </c:pt>
                <c:pt idx="1">
                  <c:v>МОУ Школа с. Белоярск</c:v>
                </c:pt>
                <c:pt idx="2">
                  <c:v>МОУ "Школа с. Катравож"</c:v>
                </c:pt>
                <c:pt idx="3">
                  <c:v>МОУ "Школа с. Харсаим"</c:v>
                </c:pt>
                <c:pt idx="4">
                  <c:v>ЯНАО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76</c:v>
                </c:pt>
                <c:pt idx="1">
                  <c:v>60</c:v>
                </c:pt>
                <c:pt idx="2">
                  <c:v>85</c:v>
                </c:pt>
                <c:pt idx="3">
                  <c:v>72</c:v>
                </c:pt>
                <c:pt idx="4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4586496"/>
        <c:axId val="194588032"/>
        <c:axId val="0"/>
      </c:bar3DChart>
      <c:catAx>
        <c:axId val="19458649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588032"/>
        <c:crosses val="autoZero"/>
        <c:auto val="1"/>
        <c:lblAlgn val="ctr"/>
        <c:lblOffset val="100"/>
        <c:noMultiLvlLbl val="0"/>
      </c:catAx>
      <c:valAx>
        <c:axId val="1945880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586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Лист1!$A$34:$A$39</c:f>
              <c:strCache>
                <c:ptCount val="6"/>
                <c:pt idx="0">
                  <c:v>Глобальные компетенции </c:v>
                </c:pt>
                <c:pt idx="1">
                  <c:v>Естественнонаучная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 </c:v>
                </c:pt>
                <c:pt idx="4">
                  <c:v>Финансовая грамотность </c:v>
                </c:pt>
                <c:pt idx="5">
                  <c:v>Читательская грамотность </c:v>
                </c:pt>
              </c:strCache>
            </c:strRef>
          </c:cat>
          <c:val>
            <c:numRef>
              <c:f>Лист1!$B$34:$B$39</c:f>
              <c:numCache>
                <c:formatCode>General</c:formatCode>
                <c:ptCount val="6"/>
                <c:pt idx="0">
                  <c:v>24</c:v>
                </c:pt>
                <c:pt idx="1">
                  <c:v>23</c:v>
                </c:pt>
                <c:pt idx="2">
                  <c:v>23</c:v>
                </c:pt>
                <c:pt idx="3">
                  <c:v>13</c:v>
                </c:pt>
                <c:pt idx="4">
                  <c:v>52</c:v>
                </c:pt>
                <c:pt idx="5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973056"/>
        <c:axId val="194974848"/>
        <c:axId val="0"/>
      </c:bar3DChart>
      <c:catAx>
        <c:axId val="194973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4974848"/>
        <c:crosses val="autoZero"/>
        <c:auto val="1"/>
        <c:lblAlgn val="ctr"/>
        <c:lblOffset val="100"/>
        <c:noMultiLvlLbl val="0"/>
      </c:catAx>
      <c:valAx>
        <c:axId val="1949748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9730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Лист1!$A$34:$A$39</c:f>
              <c:strCache>
                <c:ptCount val="6"/>
                <c:pt idx="0">
                  <c:v>Глобальные компетенции </c:v>
                </c:pt>
                <c:pt idx="1">
                  <c:v>Естественнонаучная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 </c:v>
                </c:pt>
                <c:pt idx="4">
                  <c:v>Финансовая грамотность </c:v>
                </c:pt>
                <c:pt idx="5">
                  <c:v>Читательская грамотность </c:v>
                </c:pt>
              </c:strCache>
            </c:strRef>
          </c:cat>
          <c:val>
            <c:numRef>
              <c:f>Лист1!$B$34:$B$39</c:f>
              <c:numCache>
                <c:formatCode>General</c:formatCode>
                <c:ptCount val="6"/>
                <c:pt idx="0">
                  <c:v>13</c:v>
                </c:pt>
                <c:pt idx="1">
                  <c:v>16</c:v>
                </c:pt>
                <c:pt idx="2">
                  <c:v>19</c:v>
                </c:pt>
                <c:pt idx="3">
                  <c:v>9</c:v>
                </c:pt>
                <c:pt idx="4">
                  <c:v>35</c:v>
                </c:pt>
                <c:pt idx="5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4605824"/>
        <c:axId val="194607360"/>
        <c:axId val="0"/>
      </c:bar3DChart>
      <c:catAx>
        <c:axId val="19460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94607360"/>
        <c:crosses val="autoZero"/>
        <c:auto val="1"/>
        <c:lblAlgn val="ctr"/>
        <c:lblOffset val="100"/>
        <c:noMultiLvlLbl val="0"/>
      </c:catAx>
      <c:valAx>
        <c:axId val="19460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46058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Лист1!$A$34:$A$39</c:f>
              <c:strCache>
                <c:ptCount val="6"/>
                <c:pt idx="0">
                  <c:v>Глобальные компетенции </c:v>
                </c:pt>
                <c:pt idx="1">
                  <c:v>Естественнонаучная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 </c:v>
                </c:pt>
                <c:pt idx="4">
                  <c:v>Финансовая грамотность </c:v>
                </c:pt>
                <c:pt idx="5">
                  <c:v>Читательская грамотность </c:v>
                </c:pt>
              </c:strCache>
            </c:strRef>
          </c:cat>
          <c:val>
            <c:numRef>
              <c:f>Лист1!$B$34:$B$39</c:f>
              <c:numCache>
                <c:formatCode>General</c:formatCode>
                <c:ptCount val="6"/>
                <c:pt idx="0">
                  <c:v>25</c:v>
                </c:pt>
                <c:pt idx="1">
                  <c:v>22</c:v>
                </c:pt>
                <c:pt idx="2">
                  <c:v>32</c:v>
                </c:pt>
                <c:pt idx="3">
                  <c:v>18</c:v>
                </c:pt>
                <c:pt idx="4">
                  <c:v>46</c:v>
                </c:pt>
                <c:pt idx="5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205376"/>
        <c:axId val="195207168"/>
        <c:axId val="0"/>
      </c:bar3DChart>
      <c:catAx>
        <c:axId val="195205376"/>
        <c:scaling>
          <c:orientation val="minMax"/>
        </c:scaling>
        <c:delete val="0"/>
        <c:axPos val="b"/>
        <c:majorTickMark val="out"/>
        <c:minorTickMark val="none"/>
        <c:tickLblPos val="nextTo"/>
        <c:crossAx val="195207168"/>
        <c:crosses val="autoZero"/>
        <c:auto val="1"/>
        <c:lblAlgn val="ctr"/>
        <c:lblOffset val="100"/>
        <c:noMultiLvlLbl val="0"/>
      </c:catAx>
      <c:valAx>
        <c:axId val="1952071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05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Лист1!$A$34:$A$39</c:f>
              <c:strCache>
                <c:ptCount val="6"/>
                <c:pt idx="0">
                  <c:v>Глобальные компетенции </c:v>
                </c:pt>
                <c:pt idx="1">
                  <c:v>Естественнонаучная грамотность</c:v>
                </c:pt>
                <c:pt idx="2">
                  <c:v>Креативное мышление</c:v>
                </c:pt>
                <c:pt idx="3">
                  <c:v>Математическая грамотность </c:v>
                </c:pt>
                <c:pt idx="4">
                  <c:v>Финансовая грамотность </c:v>
                </c:pt>
                <c:pt idx="5">
                  <c:v>Читательская грамотность </c:v>
                </c:pt>
              </c:strCache>
            </c:strRef>
          </c:cat>
          <c:val>
            <c:numRef>
              <c:f>Лист1!$B$34:$B$39</c:f>
              <c:numCache>
                <c:formatCode>General</c:formatCode>
                <c:ptCount val="6"/>
                <c:pt idx="0">
                  <c:v>40</c:v>
                </c:pt>
                <c:pt idx="1">
                  <c:v>21</c:v>
                </c:pt>
                <c:pt idx="2">
                  <c:v>26</c:v>
                </c:pt>
                <c:pt idx="3">
                  <c:v>15</c:v>
                </c:pt>
                <c:pt idx="4">
                  <c:v>55</c:v>
                </c:pt>
                <c:pt idx="5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5218816"/>
        <c:axId val="195167360"/>
        <c:axId val="0"/>
      </c:bar3DChart>
      <c:catAx>
        <c:axId val="19521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95167360"/>
        <c:crosses val="autoZero"/>
        <c:auto val="1"/>
        <c:lblAlgn val="ctr"/>
        <c:lblOffset val="100"/>
        <c:noMultiLvlLbl val="0"/>
      </c:catAx>
      <c:valAx>
        <c:axId val="19516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9521881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8860-0893-4CB2-B6E6-EDC6EBFB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12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Лапина М.Е.</cp:lastModifiedBy>
  <cp:revision>136</cp:revision>
  <cp:lastPrinted>2022-03-04T12:58:00Z</cp:lastPrinted>
  <dcterms:created xsi:type="dcterms:W3CDTF">2013-08-13T08:15:00Z</dcterms:created>
  <dcterms:modified xsi:type="dcterms:W3CDTF">2022-03-16T08:36:00Z</dcterms:modified>
</cp:coreProperties>
</file>